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613" w:rsidRPr="008D7613" w:rsidRDefault="008D7613" w:rsidP="008D7613">
      <w:pPr>
        <w:spacing w:before="120" w:after="72" w:line="240" w:lineRule="auto"/>
        <w:ind w:left="-96" w:right="-96"/>
        <w:textAlignment w:val="baseline"/>
        <w:outlineLvl w:val="0"/>
        <w:rPr>
          <w:rFonts w:eastAsia="Times New Roman" w:cstheme="minorHAnsi"/>
          <w:spacing w:val="12"/>
          <w:kern w:val="36"/>
          <w:sz w:val="36"/>
          <w:szCs w:val="36"/>
          <w:lang w:eastAsia="en-AU"/>
        </w:rPr>
      </w:pPr>
      <w:r w:rsidRPr="008D7613">
        <w:rPr>
          <w:rFonts w:eastAsia="Times New Roman" w:cstheme="minorHAnsi"/>
          <w:spacing w:val="12"/>
          <w:kern w:val="36"/>
          <w:sz w:val="36"/>
          <w:szCs w:val="36"/>
          <w:lang w:eastAsia="en-AU"/>
        </w:rPr>
        <w:t>Queensland Indigenous Youth Leadership Program</w:t>
      </w:r>
    </w:p>
    <w:p w:rsidR="008D7613" w:rsidRPr="008D7613" w:rsidRDefault="008D7613" w:rsidP="008D7613">
      <w:pPr>
        <w:spacing w:before="120" w:after="72" w:line="240" w:lineRule="auto"/>
        <w:ind w:left="-96" w:right="-96"/>
        <w:textAlignment w:val="baseline"/>
        <w:outlineLvl w:val="0"/>
        <w:rPr>
          <w:rFonts w:eastAsia="Times New Roman" w:cstheme="minorHAnsi"/>
          <w:color w:val="943634" w:themeColor="accent2" w:themeShade="BF"/>
          <w:spacing w:val="12"/>
          <w:kern w:val="36"/>
          <w:sz w:val="28"/>
          <w:szCs w:val="28"/>
          <w:lang w:eastAsia="en-AU"/>
        </w:rPr>
      </w:pPr>
      <w:r w:rsidRPr="008D7613">
        <w:rPr>
          <w:rFonts w:eastAsia="Times New Roman" w:cstheme="minorHAnsi"/>
          <w:color w:val="943634" w:themeColor="accent2" w:themeShade="BF"/>
          <w:spacing w:val="12"/>
          <w:kern w:val="36"/>
          <w:sz w:val="28"/>
          <w:szCs w:val="28"/>
          <w:lang w:eastAsia="en-AU"/>
        </w:rPr>
        <w:t>About the program</w:t>
      </w:r>
    </w:p>
    <w:p w:rsidR="008D7613" w:rsidRPr="008D7613" w:rsidRDefault="008D7613" w:rsidP="008D7613">
      <w:pPr>
        <w:spacing w:before="240" w:after="240" w:line="240" w:lineRule="auto"/>
        <w:textAlignment w:val="baseline"/>
        <w:rPr>
          <w:rFonts w:eastAsia="Times New Roman" w:cstheme="minorHAnsi"/>
          <w:sz w:val="20"/>
          <w:szCs w:val="20"/>
          <w:lang w:eastAsia="en-AU"/>
        </w:rPr>
      </w:pPr>
      <w:r w:rsidRPr="008D7613">
        <w:rPr>
          <w:rFonts w:eastAsia="Times New Roman" w:cstheme="minorHAnsi"/>
          <w:sz w:val="20"/>
          <w:szCs w:val="20"/>
          <w:lang w:eastAsia="en-AU"/>
        </w:rPr>
        <w:t>Applications for the 2014 Queensland Indigenous Youth Leadership Program are now open.</w:t>
      </w:r>
    </w:p>
    <w:p w:rsidR="008D7613" w:rsidRPr="008D7613" w:rsidRDefault="008D7613" w:rsidP="008D7613">
      <w:pPr>
        <w:spacing w:before="240" w:after="240" w:line="240" w:lineRule="auto"/>
        <w:textAlignment w:val="baseline"/>
        <w:rPr>
          <w:rFonts w:eastAsia="Times New Roman" w:cstheme="minorHAnsi"/>
          <w:sz w:val="20"/>
          <w:szCs w:val="20"/>
          <w:lang w:eastAsia="en-AU"/>
        </w:rPr>
      </w:pPr>
      <w:r w:rsidRPr="008D7613">
        <w:rPr>
          <w:rFonts w:eastAsia="Times New Roman" w:cstheme="minorHAnsi"/>
          <w:sz w:val="20"/>
          <w:szCs w:val="20"/>
          <w:lang w:eastAsia="en-AU"/>
        </w:rPr>
        <w:t>This six-day residential program is an exciting opportunity for young Aboriginal and Torres Strait Islander Queenslanders (18–25 years) to develop leadership skills and learn about our democratic processes.</w:t>
      </w:r>
    </w:p>
    <w:p w:rsidR="008D7613" w:rsidRPr="008D7613" w:rsidRDefault="008D7613" w:rsidP="008D7613">
      <w:pPr>
        <w:spacing w:before="240" w:after="240" w:line="240" w:lineRule="auto"/>
        <w:textAlignment w:val="baseline"/>
        <w:rPr>
          <w:rFonts w:eastAsia="Times New Roman" w:cstheme="minorHAnsi"/>
          <w:sz w:val="20"/>
          <w:szCs w:val="20"/>
          <w:lang w:eastAsia="en-AU"/>
        </w:rPr>
      </w:pPr>
      <w:r w:rsidRPr="008D7613">
        <w:rPr>
          <w:rFonts w:eastAsia="Times New Roman" w:cstheme="minorHAnsi"/>
          <w:sz w:val="20"/>
          <w:szCs w:val="20"/>
          <w:lang w:eastAsia="en-AU"/>
        </w:rPr>
        <w:t>It will be held in Brisbane from Saturday 21 June to Thursday 26 June 2014, with participants returning home on Friday 27 June. All travel including flights and transfers, meals and accommodation will be provided for participants.</w:t>
      </w:r>
    </w:p>
    <w:p w:rsidR="008D7613" w:rsidRPr="008D7613" w:rsidRDefault="008D7613" w:rsidP="008D7613">
      <w:pPr>
        <w:spacing w:before="240" w:after="240" w:line="240" w:lineRule="auto"/>
        <w:textAlignment w:val="baseline"/>
        <w:rPr>
          <w:rFonts w:eastAsia="Times New Roman" w:cstheme="minorHAnsi"/>
          <w:sz w:val="20"/>
          <w:szCs w:val="20"/>
          <w:lang w:eastAsia="en-AU"/>
        </w:rPr>
      </w:pPr>
      <w:r w:rsidRPr="008D7613">
        <w:rPr>
          <w:rFonts w:eastAsia="Times New Roman" w:cstheme="minorHAnsi"/>
          <w:sz w:val="20"/>
          <w:szCs w:val="20"/>
          <w:lang w:eastAsia="en-AU"/>
        </w:rPr>
        <w:t>If selected, you’ll have the opportunity to:</w:t>
      </w:r>
    </w:p>
    <w:p w:rsidR="008D7613" w:rsidRPr="008D7613" w:rsidRDefault="008D7613" w:rsidP="008D7613">
      <w:pPr>
        <w:numPr>
          <w:ilvl w:val="0"/>
          <w:numId w:val="1"/>
        </w:numPr>
        <w:spacing w:before="100" w:beforeAutospacing="1" w:after="100" w:afterAutospacing="1" w:line="240" w:lineRule="auto"/>
        <w:textAlignment w:val="baseline"/>
        <w:rPr>
          <w:rFonts w:eastAsia="Times New Roman" w:cstheme="minorHAnsi"/>
          <w:sz w:val="20"/>
          <w:szCs w:val="20"/>
          <w:lang w:eastAsia="en-AU"/>
        </w:rPr>
      </w:pPr>
      <w:r w:rsidRPr="008D7613">
        <w:rPr>
          <w:rFonts w:eastAsia="Times New Roman" w:cstheme="minorHAnsi"/>
          <w:sz w:val="20"/>
          <w:szCs w:val="20"/>
          <w:lang w:eastAsia="en-AU"/>
        </w:rPr>
        <w:t>participate in leadership and professional development workshops run by community leaders, facilitators and mentors</w:t>
      </w:r>
    </w:p>
    <w:p w:rsidR="008D7613" w:rsidRPr="008D7613" w:rsidRDefault="008D7613" w:rsidP="008D7613">
      <w:pPr>
        <w:numPr>
          <w:ilvl w:val="0"/>
          <w:numId w:val="1"/>
        </w:numPr>
        <w:spacing w:before="100" w:beforeAutospacing="1" w:after="100" w:afterAutospacing="1" w:line="240" w:lineRule="auto"/>
        <w:textAlignment w:val="baseline"/>
        <w:rPr>
          <w:rFonts w:eastAsia="Times New Roman" w:cstheme="minorHAnsi"/>
          <w:sz w:val="20"/>
          <w:szCs w:val="20"/>
          <w:lang w:eastAsia="en-AU"/>
        </w:rPr>
      </w:pPr>
      <w:r w:rsidRPr="008D7613">
        <w:rPr>
          <w:rFonts w:eastAsia="Times New Roman" w:cstheme="minorHAnsi"/>
          <w:sz w:val="20"/>
          <w:szCs w:val="20"/>
          <w:lang w:eastAsia="en-AU"/>
        </w:rPr>
        <w:t>take advantage of mentoring and networking opportunities with Elders and respected Indigenous community leaders, as well as Members of Parliament and senior government representatives</w:t>
      </w:r>
    </w:p>
    <w:p w:rsidR="008D7613" w:rsidRPr="008D7613" w:rsidRDefault="008D7613" w:rsidP="008D7613">
      <w:pPr>
        <w:numPr>
          <w:ilvl w:val="0"/>
          <w:numId w:val="1"/>
        </w:numPr>
        <w:spacing w:before="100" w:beforeAutospacing="1" w:after="100" w:afterAutospacing="1" w:line="240" w:lineRule="auto"/>
        <w:textAlignment w:val="baseline"/>
        <w:rPr>
          <w:rFonts w:eastAsia="Times New Roman" w:cstheme="minorHAnsi"/>
          <w:sz w:val="20"/>
          <w:szCs w:val="20"/>
          <w:lang w:eastAsia="en-AU"/>
        </w:rPr>
      </w:pPr>
      <w:r w:rsidRPr="008D7613">
        <w:rPr>
          <w:rFonts w:eastAsia="Times New Roman" w:cstheme="minorHAnsi"/>
          <w:sz w:val="20"/>
          <w:szCs w:val="20"/>
          <w:lang w:eastAsia="en-AU"/>
        </w:rPr>
        <w:t xml:space="preserve">experience the role of a member of parliament for a day with a mock legislative experience called the </w:t>
      </w:r>
      <w:hyperlink r:id="rId6" w:history="1">
        <w:r w:rsidRPr="008D7613">
          <w:rPr>
            <w:rFonts w:eastAsia="Times New Roman" w:cstheme="minorHAnsi"/>
            <w:color w:val="0066CC"/>
            <w:sz w:val="20"/>
            <w:szCs w:val="20"/>
            <w:u w:val="single"/>
            <w:lang w:eastAsia="en-AU"/>
          </w:rPr>
          <w:t>Eric Deeral Indigenous Youth Parliament</w:t>
        </w:r>
      </w:hyperlink>
      <w:r w:rsidRPr="008D7613">
        <w:rPr>
          <w:rFonts w:eastAsia="Times New Roman" w:cstheme="minorHAnsi"/>
          <w:sz w:val="16"/>
          <w:szCs w:val="16"/>
          <w:lang w:eastAsia="en-AU"/>
        </w:rPr>
        <w:t xml:space="preserve"> ( http://www.parliament.qld.gov.au/get-involved/events-and-activities/2012/2012-06-28_IndigenousYouthParliament )</w:t>
      </w:r>
    </w:p>
    <w:p w:rsidR="008D7613" w:rsidRPr="008D7613" w:rsidRDefault="008D7613" w:rsidP="008D7613">
      <w:pPr>
        <w:numPr>
          <w:ilvl w:val="0"/>
          <w:numId w:val="1"/>
        </w:numPr>
        <w:spacing w:before="100" w:beforeAutospacing="1" w:after="100" w:afterAutospacing="1" w:line="240" w:lineRule="auto"/>
        <w:textAlignment w:val="baseline"/>
        <w:rPr>
          <w:rFonts w:eastAsia="Times New Roman" w:cstheme="minorHAnsi"/>
          <w:sz w:val="20"/>
          <w:szCs w:val="20"/>
          <w:lang w:eastAsia="en-AU"/>
        </w:rPr>
      </w:pPr>
      <w:proofErr w:type="gramStart"/>
      <w:r w:rsidRPr="008D7613">
        <w:rPr>
          <w:rFonts w:eastAsia="Times New Roman" w:cstheme="minorHAnsi"/>
          <w:sz w:val="20"/>
          <w:szCs w:val="20"/>
          <w:lang w:eastAsia="en-AU"/>
        </w:rPr>
        <w:t>participate</w:t>
      </w:r>
      <w:proofErr w:type="gramEnd"/>
      <w:r w:rsidRPr="008D7613">
        <w:rPr>
          <w:rFonts w:eastAsia="Times New Roman" w:cstheme="minorHAnsi"/>
          <w:sz w:val="20"/>
          <w:szCs w:val="20"/>
          <w:lang w:eastAsia="en-AU"/>
        </w:rPr>
        <w:t xml:space="preserve"> in workshops to learn about parliamentary processes, develop a debate for or against a proposed Bill, and raise an issue of importance to you and your community in the presence of elected Members of Parliament.</w:t>
      </w:r>
    </w:p>
    <w:p w:rsidR="008D7613" w:rsidRPr="008D7613" w:rsidRDefault="008D7613" w:rsidP="008D7613">
      <w:pPr>
        <w:shd w:val="clear" w:color="auto" w:fill="F6F6F6"/>
        <w:spacing w:line="240" w:lineRule="auto"/>
        <w:textAlignment w:val="baseline"/>
        <w:rPr>
          <w:rFonts w:eastAsia="Times New Roman" w:cstheme="minorHAnsi"/>
          <w:sz w:val="26"/>
          <w:szCs w:val="26"/>
          <w:lang w:eastAsia="en-AU"/>
        </w:rPr>
      </w:pPr>
      <w:r>
        <w:rPr>
          <w:rFonts w:eastAsia="Times New Roman" w:cstheme="minorHAnsi"/>
          <w:sz w:val="26"/>
          <w:szCs w:val="26"/>
          <w:lang w:eastAsia="en-AU"/>
        </w:rPr>
        <w:t>“</w:t>
      </w:r>
      <w:r w:rsidRPr="008D7613">
        <w:rPr>
          <w:rFonts w:eastAsia="Times New Roman" w:cstheme="minorHAnsi"/>
          <w:sz w:val="26"/>
          <w:szCs w:val="26"/>
          <w:lang w:eastAsia="en-AU"/>
        </w:rPr>
        <w:t>The whole week was amazing I’ll definitely be referring this program</w:t>
      </w:r>
      <w:r>
        <w:rPr>
          <w:rFonts w:eastAsia="Times New Roman" w:cstheme="minorHAnsi"/>
          <w:sz w:val="26"/>
          <w:szCs w:val="26"/>
          <w:lang w:eastAsia="en-AU"/>
        </w:rPr>
        <w:t xml:space="preserve"> to my peers and family members”</w:t>
      </w:r>
    </w:p>
    <w:p w:rsidR="008D7613" w:rsidRPr="008D7613" w:rsidRDefault="008D7613" w:rsidP="008D7613">
      <w:pPr>
        <w:spacing w:before="240" w:after="240" w:line="240" w:lineRule="auto"/>
        <w:textAlignment w:val="baseline"/>
        <w:rPr>
          <w:rFonts w:eastAsia="Times New Roman" w:cstheme="minorHAnsi"/>
          <w:sz w:val="20"/>
          <w:szCs w:val="20"/>
          <w:lang w:eastAsia="en-AU"/>
        </w:rPr>
      </w:pPr>
      <w:r w:rsidRPr="008D7613">
        <w:rPr>
          <w:rFonts w:eastAsia="Times New Roman" w:cstheme="minorHAnsi"/>
          <w:sz w:val="20"/>
          <w:szCs w:val="20"/>
          <w:lang w:eastAsia="en-AU"/>
        </w:rPr>
        <w:t>After you complete the program, you will have the opportunity to further develop your leadership skills by:</w:t>
      </w:r>
    </w:p>
    <w:p w:rsidR="008D7613" w:rsidRPr="008D7613" w:rsidRDefault="008D7613" w:rsidP="008D7613">
      <w:pPr>
        <w:numPr>
          <w:ilvl w:val="0"/>
          <w:numId w:val="2"/>
        </w:numPr>
        <w:spacing w:before="100" w:beforeAutospacing="1" w:after="100" w:afterAutospacing="1" w:line="240" w:lineRule="auto"/>
        <w:textAlignment w:val="baseline"/>
        <w:rPr>
          <w:rFonts w:eastAsia="Times New Roman" w:cstheme="minorHAnsi"/>
          <w:sz w:val="20"/>
          <w:szCs w:val="20"/>
          <w:lang w:eastAsia="en-AU"/>
        </w:rPr>
      </w:pPr>
      <w:r w:rsidRPr="008D7613">
        <w:rPr>
          <w:rFonts w:eastAsia="Times New Roman" w:cstheme="minorHAnsi"/>
          <w:sz w:val="20"/>
          <w:szCs w:val="20"/>
          <w:lang w:eastAsia="en-AU"/>
        </w:rPr>
        <w:t>participating in professional development and training opportunities provided by the Queensland Government</w:t>
      </w:r>
    </w:p>
    <w:p w:rsidR="008D7613" w:rsidRPr="008D7613" w:rsidRDefault="008D7613" w:rsidP="008D7613">
      <w:pPr>
        <w:numPr>
          <w:ilvl w:val="0"/>
          <w:numId w:val="2"/>
        </w:numPr>
        <w:spacing w:before="100" w:beforeAutospacing="1" w:after="100" w:afterAutospacing="1" w:line="240" w:lineRule="auto"/>
        <w:textAlignment w:val="baseline"/>
        <w:rPr>
          <w:rFonts w:eastAsia="Times New Roman" w:cstheme="minorHAnsi"/>
          <w:sz w:val="20"/>
          <w:szCs w:val="20"/>
          <w:lang w:eastAsia="en-AU"/>
        </w:rPr>
      </w:pPr>
      <w:proofErr w:type="gramStart"/>
      <w:r w:rsidRPr="008D7613">
        <w:rPr>
          <w:rFonts w:eastAsia="Times New Roman" w:cstheme="minorHAnsi"/>
          <w:sz w:val="20"/>
          <w:szCs w:val="20"/>
          <w:lang w:eastAsia="en-AU"/>
        </w:rPr>
        <w:t>mentoring</w:t>
      </w:r>
      <w:proofErr w:type="gramEnd"/>
      <w:r w:rsidRPr="008D7613">
        <w:rPr>
          <w:rFonts w:eastAsia="Times New Roman" w:cstheme="minorHAnsi"/>
          <w:sz w:val="20"/>
          <w:szCs w:val="20"/>
          <w:lang w:eastAsia="en-AU"/>
        </w:rPr>
        <w:t xml:space="preserve"> future participants in the program.</w:t>
      </w:r>
    </w:p>
    <w:p w:rsidR="008D7613" w:rsidRDefault="008D7613" w:rsidP="008D7613">
      <w:pPr>
        <w:jc w:val="center"/>
      </w:pPr>
      <w:r>
        <w:rPr>
          <w:noProof/>
          <w:lang w:eastAsia="en-AU"/>
        </w:rPr>
        <w:drawing>
          <wp:inline distT="0" distB="0" distL="0" distR="0" wp14:anchorId="0A149F39" wp14:editId="542D0C7F">
            <wp:extent cx="3600450" cy="21001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ylp-image-one.jpg"/>
                    <pic:cNvPicPr/>
                  </pic:nvPicPr>
                  <pic:blipFill>
                    <a:blip r:embed="rId7">
                      <a:extLst>
                        <a:ext uri="{28A0092B-C50C-407E-A947-70E740481C1C}">
                          <a14:useLocalDpi xmlns:a14="http://schemas.microsoft.com/office/drawing/2010/main" val="0"/>
                        </a:ext>
                      </a:extLst>
                    </a:blip>
                    <a:stretch>
                      <a:fillRect/>
                    </a:stretch>
                  </pic:blipFill>
                  <pic:spPr>
                    <a:xfrm>
                      <a:off x="0" y="0"/>
                      <a:ext cx="3600450" cy="2100196"/>
                    </a:xfrm>
                    <a:prstGeom prst="rect">
                      <a:avLst/>
                    </a:prstGeom>
                  </pic:spPr>
                </pic:pic>
              </a:graphicData>
            </a:graphic>
          </wp:inline>
        </w:drawing>
      </w:r>
    </w:p>
    <w:p w:rsidR="008D7613" w:rsidRDefault="008D7613" w:rsidP="008D7613">
      <w:pPr>
        <w:jc w:val="center"/>
      </w:pPr>
      <w:r>
        <w:t>For more information and to apply vis</w:t>
      </w:r>
      <w:r w:rsidR="000621D1">
        <w:t>i</w:t>
      </w:r>
      <w:r>
        <w:t xml:space="preserve">t: </w:t>
      </w:r>
    </w:p>
    <w:p w:rsidR="008D7613" w:rsidRDefault="00E169E2" w:rsidP="008D7613">
      <w:pPr>
        <w:jc w:val="center"/>
      </w:pPr>
      <w:hyperlink r:id="rId8" w:history="1">
        <w:r w:rsidR="008D7613" w:rsidRPr="008F531D">
          <w:rPr>
            <w:rStyle w:val="Hyperlink"/>
          </w:rPr>
          <w:t>https://www.qld.gov.au/atsi/education-training/indigenous-youth-leadership-program</w:t>
        </w:r>
      </w:hyperlink>
    </w:p>
    <w:p w:rsidR="008D7613" w:rsidRDefault="008D7613" w:rsidP="008D7613">
      <w:pPr>
        <w:jc w:val="center"/>
        <w:rPr>
          <w:rFonts w:ascii="ArialMT" w:hAnsi="ArialMT" w:cs="ArialMT"/>
        </w:rPr>
      </w:pPr>
      <w:r>
        <w:t xml:space="preserve">Or telephone: </w:t>
      </w:r>
      <w:r>
        <w:rPr>
          <w:rFonts w:ascii="ArialMT" w:hAnsi="ArialMT" w:cs="ArialMT"/>
        </w:rPr>
        <w:t>3006 8866</w:t>
      </w:r>
      <w:bookmarkStart w:id="0" w:name="_GoBack"/>
      <w:bookmarkEnd w:id="0"/>
    </w:p>
    <w:p w:rsidR="00E169E2" w:rsidRPr="00E169E2" w:rsidRDefault="00E169E2" w:rsidP="008D7613">
      <w:pPr>
        <w:jc w:val="center"/>
        <w:rPr>
          <w:b/>
        </w:rPr>
      </w:pPr>
      <w:r w:rsidRPr="00E169E2">
        <w:rPr>
          <w:rFonts w:ascii="ArialMT" w:hAnsi="ArialMT" w:cs="ArialMT"/>
          <w:b/>
        </w:rPr>
        <w:t>Application to be received by Wednesday 30 April 2014</w:t>
      </w:r>
    </w:p>
    <w:sectPr w:rsidR="00E169E2" w:rsidRPr="00E169E2" w:rsidSect="00E169E2">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756F5"/>
    <w:multiLevelType w:val="multilevel"/>
    <w:tmpl w:val="7740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E2F76AA"/>
    <w:multiLevelType w:val="multilevel"/>
    <w:tmpl w:val="439E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13"/>
    <w:rsid w:val="000621D1"/>
    <w:rsid w:val="007D5B2A"/>
    <w:rsid w:val="008D7613"/>
    <w:rsid w:val="00DA5661"/>
    <w:rsid w:val="00E169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613"/>
    <w:rPr>
      <w:rFonts w:ascii="Tahoma" w:hAnsi="Tahoma" w:cs="Tahoma"/>
      <w:sz w:val="16"/>
      <w:szCs w:val="16"/>
    </w:rPr>
  </w:style>
  <w:style w:type="character" w:styleId="Hyperlink">
    <w:name w:val="Hyperlink"/>
    <w:basedOn w:val="DefaultParagraphFont"/>
    <w:uiPriority w:val="99"/>
    <w:unhideWhenUsed/>
    <w:rsid w:val="008D76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613"/>
    <w:rPr>
      <w:rFonts w:ascii="Tahoma" w:hAnsi="Tahoma" w:cs="Tahoma"/>
      <w:sz w:val="16"/>
      <w:szCs w:val="16"/>
    </w:rPr>
  </w:style>
  <w:style w:type="character" w:styleId="Hyperlink">
    <w:name w:val="Hyperlink"/>
    <w:basedOn w:val="DefaultParagraphFont"/>
    <w:uiPriority w:val="99"/>
    <w:unhideWhenUsed/>
    <w:rsid w:val="008D76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80861">
      <w:bodyDiv w:val="1"/>
      <w:marLeft w:val="0"/>
      <w:marRight w:val="0"/>
      <w:marTop w:val="0"/>
      <w:marBottom w:val="0"/>
      <w:divBdr>
        <w:top w:val="none" w:sz="0" w:space="0" w:color="auto"/>
        <w:left w:val="none" w:sz="0" w:space="0" w:color="auto"/>
        <w:bottom w:val="none" w:sz="0" w:space="0" w:color="auto"/>
        <w:right w:val="none" w:sz="0" w:space="0" w:color="auto"/>
      </w:divBdr>
    </w:div>
    <w:div w:id="2145462598">
      <w:bodyDiv w:val="1"/>
      <w:marLeft w:val="0"/>
      <w:marRight w:val="0"/>
      <w:marTop w:val="0"/>
      <w:marBottom w:val="0"/>
      <w:divBdr>
        <w:top w:val="none" w:sz="0" w:space="0" w:color="auto"/>
        <w:left w:val="none" w:sz="0" w:space="0" w:color="auto"/>
        <w:bottom w:val="none" w:sz="0" w:space="0" w:color="auto"/>
        <w:right w:val="none" w:sz="0" w:space="0" w:color="auto"/>
      </w:divBdr>
      <w:divsChild>
        <w:div w:id="319970597">
          <w:marLeft w:val="0"/>
          <w:marRight w:val="0"/>
          <w:marTop w:val="0"/>
          <w:marBottom w:val="0"/>
          <w:divBdr>
            <w:top w:val="none" w:sz="0" w:space="0" w:color="auto"/>
            <w:left w:val="none" w:sz="0" w:space="0" w:color="auto"/>
            <w:bottom w:val="none" w:sz="0" w:space="0" w:color="auto"/>
            <w:right w:val="none" w:sz="0" w:space="0" w:color="auto"/>
          </w:divBdr>
          <w:divsChild>
            <w:div w:id="1577398116">
              <w:marLeft w:val="0"/>
              <w:marRight w:val="0"/>
              <w:marTop w:val="0"/>
              <w:marBottom w:val="0"/>
              <w:divBdr>
                <w:top w:val="none" w:sz="0" w:space="0" w:color="auto"/>
                <w:left w:val="none" w:sz="0" w:space="0" w:color="auto"/>
                <w:bottom w:val="none" w:sz="0" w:space="0" w:color="auto"/>
                <w:right w:val="none" w:sz="0" w:space="0" w:color="auto"/>
              </w:divBdr>
              <w:divsChild>
                <w:div w:id="1331249806">
                  <w:marLeft w:val="0"/>
                  <w:marRight w:val="0"/>
                  <w:marTop w:val="0"/>
                  <w:marBottom w:val="0"/>
                  <w:divBdr>
                    <w:top w:val="none" w:sz="0" w:space="0" w:color="auto"/>
                    <w:left w:val="none" w:sz="0" w:space="0" w:color="auto"/>
                    <w:bottom w:val="none" w:sz="0" w:space="0" w:color="auto"/>
                    <w:right w:val="none" w:sz="0" w:space="0" w:color="auto"/>
                  </w:divBdr>
                  <w:divsChild>
                    <w:div w:id="1734810241">
                      <w:marLeft w:val="0"/>
                      <w:marRight w:val="0"/>
                      <w:marTop w:val="0"/>
                      <w:marBottom w:val="0"/>
                      <w:divBdr>
                        <w:top w:val="none" w:sz="0" w:space="0" w:color="auto"/>
                        <w:left w:val="none" w:sz="0" w:space="0" w:color="auto"/>
                        <w:bottom w:val="none" w:sz="0" w:space="0" w:color="auto"/>
                        <w:right w:val="none" w:sz="0" w:space="0" w:color="auto"/>
                      </w:divBdr>
                      <w:divsChild>
                        <w:div w:id="1551990395">
                          <w:marLeft w:val="0"/>
                          <w:marRight w:val="0"/>
                          <w:marTop w:val="0"/>
                          <w:marBottom w:val="0"/>
                          <w:divBdr>
                            <w:top w:val="none" w:sz="0" w:space="0" w:color="auto"/>
                            <w:left w:val="none" w:sz="0" w:space="0" w:color="auto"/>
                            <w:bottom w:val="none" w:sz="0" w:space="0" w:color="auto"/>
                            <w:right w:val="none" w:sz="0" w:space="0" w:color="auto"/>
                          </w:divBdr>
                          <w:divsChild>
                            <w:div w:id="1629628998">
                              <w:marLeft w:val="0"/>
                              <w:marRight w:val="0"/>
                              <w:marTop w:val="0"/>
                              <w:marBottom w:val="0"/>
                              <w:divBdr>
                                <w:top w:val="none" w:sz="0" w:space="0" w:color="auto"/>
                                <w:left w:val="none" w:sz="0" w:space="0" w:color="auto"/>
                                <w:bottom w:val="none" w:sz="0" w:space="0" w:color="auto"/>
                                <w:right w:val="none" w:sz="0" w:space="0" w:color="auto"/>
                              </w:divBdr>
                              <w:divsChild>
                                <w:div w:id="529152820">
                                  <w:marLeft w:val="0"/>
                                  <w:marRight w:val="0"/>
                                  <w:marTop w:val="0"/>
                                  <w:marBottom w:val="0"/>
                                  <w:divBdr>
                                    <w:top w:val="none" w:sz="0" w:space="0" w:color="auto"/>
                                    <w:left w:val="none" w:sz="0" w:space="0" w:color="auto"/>
                                    <w:bottom w:val="none" w:sz="0" w:space="0" w:color="auto"/>
                                    <w:right w:val="none" w:sz="0" w:space="0" w:color="auto"/>
                                  </w:divBdr>
                                  <w:divsChild>
                                    <w:div w:id="1796169734">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ld.gov.au/atsi/education-training/indigenous-youth-leadership-program" TargetMode="External"/><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liament.qld.gov.au/get-involved/events-and-activities/2012/2012-06-28_IndigenousYouthParliamen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Communities</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Perkins</dc:creator>
  <cp:lastModifiedBy>Sarah Perkins</cp:lastModifiedBy>
  <cp:revision>3</cp:revision>
  <dcterms:created xsi:type="dcterms:W3CDTF">2014-04-14T01:55:00Z</dcterms:created>
  <dcterms:modified xsi:type="dcterms:W3CDTF">2014-04-14T02:07:00Z</dcterms:modified>
</cp:coreProperties>
</file>