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9F" w:rsidRDefault="00986F9F" w:rsidP="00986F9F">
      <w:r>
        <w:rPr>
          <w:noProof/>
        </w:rPr>
        <w:drawing>
          <wp:anchor distT="0" distB="0" distL="114300" distR="114300" simplePos="0" relativeHeight="251659264" behindDoc="1" locked="0" layoutInCell="1" allowOverlap="1">
            <wp:simplePos x="0" y="0"/>
            <wp:positionH relativeFrom="column">
              <wp:posOffset>-588112</wp:posOffset>
            </wp:positionH>
            <wp:positionV relativeFrom="paragraph">
              <wp:posOffset>241402</wp:posOffset>
            </wp:positionV>
            <wp:extent cx="913399" cy="753465"/>
            <wp:effectExtent l="19050" t="0" r="1001" b="0"/>
            <wp:wrapNone/>
            <wp:docPr id="6" name="Picture 1" descr="G:\Human Resources\CQID Logos\logo 300dpi portrai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uman Resources\CQID Logos\logo 300dpi portrait (2).jpg"/>
                    <pic:cNvPicPr>
                      <a:picLocks noChangeAspect="1" noChangeArrowheads="1"/>
                    </pic:cNvPicPr>
                  </pic:nvPicPr>
                  <pic:blipFill>
                    <a:blip r:embed="rId7" cstate="print"/>
                    <a:srcRect/>
                    <a:stretch>
                      <a:fillRect/>
                    </a:stretch>
                  </pic:blipFill>
                  <pic:spPr bwMode="auto">
                    <a:xfrm>
                      <a:off x="0" y="0"/>
                      <a:ext cx="913366" cy="753438"/>
                    </a:xfrm>
                    <a:prstGeom prst="rect">
                      <a:avLst/>
                    </a:prstGeom>
                    <a:noFill/>
                    <a:ln w="9525">
                      <a:noFill/>
                      <a:miter lim="800000"/>
                      <a:headEnd/>
                      <a:tailEnd/>
                    </a:ln>
                  </pic:spPr>
                </pic:pic>
              </a:graphicData>
            </a:graphic>
          </wp:anchor>
        </w:drawing>
      </w:r>
    </w:p>
    <w:p w:rsidR="00F25DD5" w:rsidRDefault="00986F9F" w:rsidP="00986F9F">
      <w:pPr>
        <w:ind w:firstLine="720"/>
      </w:pPr>
      <w:r>
        <w:t>Central Queensland Indigenous Development Ltd</w:t>
      </w:r>
      <w:r>
        <w:tab/>
      </w:r>
      <w:r w:rsidR="0074283D">
        <w:t xml:space="preserve">                                             </w:t>
      </w:r>
      <w:r w:rsidR="0074283D" w:rsidRPr="0074283D">
        <w:rPr>
          <w:noProof/>
        </w:rPr>
        <w:drawing>
          <wp:inline distT="0" distB="0" distL="0" distR="0">
            <wp:extent cx="687629" cy="672998"/>
            <wp:effectExtent l="19050" t="0" r="0" b="0"/>
            <wp:docPr id="11" name="Picture 1" descr="Emu_Park_Emus_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_Park_Emus_LOGO_New_small"/>
                    <pic:cNvPicPr>
                      <a:picLocks noChangeAspect="1" noChangeArrowheads="1"/>
                    </pic:cNvPicPr>
                  </pic:nvPicPr>
                  <pic:blipFill>
                    <a:blip r:embed="rId8" r:link="rId9" cstate="print"/>
                    <a:srcRect/>
                    <a:stretch>
                      <a:fillRect/>
                    </a:stretch>
                  </pic:blipFill>
                  <pic:spPr bwMode="auto">
                    <a:xfrm>
                      <a:off x="0" y="0"/>
                      <a:ext cx="688082" cy="673441"/>
                    </a:xfrm>
                    <a:prstGeom prst="rect">
                      <a:avLst/>
                    </a:prstGeom>
                    <a:noFill/>
                    <a:ln w="9525">
                      <a:noFill/>
                      <a:miter lim="800000"/>
                      <a:headEnd/>
                      <a:tailEnd/>
                    </a:ln>
                  </pic:spPr>
                </pic:pic>
              </a:graphicData>
            </a:graphic>
          </wp:inline>
        </w:drawing>
      </w:r>
      <w:r>
        <w:tab/>
      </w:r>
      <w:r>
        <w:tab/>
        <w:t>PO BOX 98</w:t>
      </w:r>
    </w:p>
    <w:p w:rsidR="0074283D" w:rsidRDefault="00986F9F" w:rsidP="00986F9F">
      <w:pPr>
        <w:ind w:firstLine="720"/>
      </w:pPr>
      <w:r>
        <w:t xml:space="preserve">CQ University </w:t>
      </w:r>
    </w:p>
    <w:p w:rsidR="00986F9F" w:rsidRDefault="00986F9F" w:rsidP="00986F9F">
      <w:pPr>
        <w:ind w:firstLine="720"/>
      </w:pPr>
      <w:r>
        <w:t xml:space="preserve">North Rockhampton Qld 4701                                  </w:t>
      </w:r>
    </w:p>
    <w:p w:rsidR="00254B40" w:rsidRDefault="00254B40" w:rsidP="00986F9F"/>
    <w:p w:rsidR="0074283D" w:rsidRDefault="0074283D" w:rsidP="00986F9F">
      <w:r>
        <w:t xml:space="preserve">To </w:t>
      </w:r>
      <w:r w:rsidR="00345DF9">
        <w:t>whom</w:t>
      </w:r>
      <w:r>
        <w:t xml:space="preserve"> it may concern,</w:t>
      </w:r>
    </w:p>
    <w:p w:rsidR="00254B40" w:rsidRDefault="00254B40" w:rsidP="00986F9F"/>
    <w:p w:rsidR="0074283D" w:rsidRDefault="00986F9F" w:rsidP="00986F9F">
      <w:r w:rsidRPr="00986F9F">
        <w:t>CQID</w:t>
      </w:r>
      <w:r w:rsidR="0074283D">
        <w:t xml:space="preserve"> are currently looking for sponsors to assist with the 201</w:t>
      </w:r>
      <w:r w:rsidR="00345DF9">
        <w:t>5</w:t>
      </w:r>
      <w:r w:rsidR="0074283D">
        <w:t xml:space="preserve"> </w:t>
      </w:r>
      <w:r w:rsidRPr="00986F9F">
        <w:t xml:space="preserve"> Young </w:t>
      </w:r>
      <w:r w:rsidR="00345DF9">
        <w:t>A</w:t>
      </w:r>
      <w:r w:rsidR="00345DF9" w:rsidRPr="00986F9F">
        <w:t>chievers</w:t>
      </w:r>
      <w:r w:rsidRPr="00986F9F">
        <w:t xml:space="preserve"> tour, </w:t>
      </w:r>
      <w:r w:rsidR="0074283D">
        <w:t>below is an outline of the Young Acheivers tour, as well as I have attached a Sponsorship prospectus for your perusal.</w:t>
      </w:r>
    </w:p>
    <w:p w:rsidR="007B2964" w:rsidRDefault="007B2964" w:rsidP="00986F9F">
      <w:r>
        <w:t>The Young Ach</w:t>
      </w:r>
      <w:r w:rsidR="00345DF9">
        <w:t>ie</w:t>
      </w:r>
      <w:r>
        <w:t>vers Program will target those children aged 13-14 years throughout the Central Queensland community whom express interest in the tour</w:t>
      </w:r>
      <w:r w:rsidR="00345DF9">
        <w:t>. T</w:t>
      </w:r>
      <w:r w:rsidR="00F25DD5">
        <w:t>he tour will be a nine day tour travelling to New Zealand</w:t>
      </w:r>
      <w:r w:rsidR="00345DF9">
        <w:t>. T</w:t>
      </w:r>
      <w:r>
        <w:t>o be eligible for the tour these children must be well behaved and attending and achieving within the schooling system.</w:t>
      </w:r>
    </w:p>
    <w:p w:rsidR="007B2964" w:rsidRDefault="007B2964" w:rsidP="00986F9F">
      <w:r>
        <w:t xml:space="preserve">As a part of the tour these children will exchange cultural values, beliefs </w:t>
      </w:r>
      <w:r w:rsidR="00F25DD5">
        <w:t>and under</w:t>
      </w:r>
      <w:r>
        <w:t>take a mentoring program</w:t>
      </w:r>
      <w:r w:rsidR="00254B40">
        <w:t xml:space="preserve"> whilst on tour</w:t>
      </w:r>
      <w:r>
        <w:t xml:space="preserve">, as well as being rewarded for the positive work they have achieved thus far. </w:t>
      </w:r>
    </w:p>
    <w:p w:rsidR="00254B40" w:rsidRDefault="00254B40" w:rsidP="00986F9F">
      <w:r>
        <w:t>The Mentoring program will look at the development of self esteem of Individuals and will allow these children to gain the knowledge and skills to become leaders within their communities. We are targeting this age group to capture them early, givi</w:t>
      </w:r>
      <w:r w:rsidR="00185C21">
        <w:t>n</w:t>
      </w:r>
      <w:r>
        <w:t>g them skills and knowledge to be able to make informed decisions, and support other children within Communities.</w:t>
      </w:r>
    </w:p>
    <w:p w:rsidR="00F25DD5" w:rsidRDefault="0074283D" w:rsidP="00986F9F">
      <w:r>
        <w:t xml:space="preserve">CQID </w:t>
      </w:r>
      <w:r w:rsidR="007B2964">
        <w:t xml:space="preserve">has initiated a </w:t>
      </w:r>
      <w:r>
        <w:t>partnership with the Emu Park</w:t>
      </w:r>
      <w:r w:rsidR="00345DF9">
        <w:t>,</w:t>
      </w:r>
      <w:r>
        <w:t xml:space="preserve"> Emus</w:t>
      </w:r>
      <w:r w:rsidR="007B2964">
        <w:t>, where they have developed</w:t>
      </w:r>
      <w:r>
        <w:t xml:space="preserve"> a program to allow children from </w:t>
      </w:r>
      <w:r w:rsidR="00345DF9">
        <w:t>various backgrounds</w:t>
      </w:r>
      <w:r>
        <w:t xml:space="preserve"> to participate in the Local Rockhampton Junior Rugby League competition</w:t>
      </w:r>
      <w:r w:rsidR="00345DF9">
        <w:t xml:space="preserve">. Some of </w:t>
      </w:r>
      <w:r>
        <w:t xml:space="preserve">these children </w:t>
      </w:r>
      <w:r w:rsidR="00986F9F" w:rsidRPr="00986F9F">
        <w:t>travel 5 hours twice a week from Woorabinda (Indigenous remote community</w:t>
      </w:r>
      <w:r>
        <w:t>)</w:t>
      </w:r>
      <w:r w:rsidR="00986F9F" w:rsidRPr="00986F9F">
        <w:t xml:space="preserve"> </w:t>
      </w:r>
      <w:r w:rsidR="00F25DD5">
        <w:t>to train and compete in the Juni</w:t>
      </w:r>
      <w:r w:rsidR="00986F9F" w:rsidRPr="00986F9F">
        <w:t>o</w:t>
      </w:r>
      <w:r w:rsidR="00F25DD5">
        <w:t>r Ru</w:t>
      </w:r>
      <w:r w:rsidR="00986F9F" w:rsidRPr="00986F9F">
        <w:t>gby League competition</w:t>
      </w:r>
      <w:r>
        <w:t xml:space="preserve"> each week.</w:t>
      </w:r>
      <w:r w:rsidR="00345DF9">
        <w:t xml:space="preserve"> </w:t>
      </w:r>
      <w:r>
        <w:t xml:space="preserve">As a part of this program </w:t>
      </w:r>
      <w:r w:rsidR="00986F9F" w:rsidRPr="00986F9F">
        <w:t xml:space="preserve">these children undertake educational activities whilst travelling </w:t>
      </w:r>
      <w:r>
        <w:t>in and out to these sessions. The children h</w:t>
      </w:r>
      <w:r w:rsidR="00986F9F" w:rsidRPr="00986F9F">
        <w:t>ave strict rules with attendance</w:t>
      </w:r>
      <w:r>
        <w:t xml:space="preserve"> and as a part of this they must </w:t>
      </w:r>
      <w:r w:rsidR="007B2964">
        <w:t xml:space="preserve">attend school and </w:t>
      </w:r>
      <w:r w:rsidR="00F25DD5">
        <w:t>be model citizens within their community.</w:t>
      </w:r>
    </w:p>
    <w:p w:rsidR="00345DF9" w:rsidRDefault="00345DF9" w:rsidP="00986F9F">
      <w:r>
        <w:t xml:space="preserve">To encapsulate the success of this program CQID with Emu Park Junior Rugby League held an Inaugural New Zealand Young Achievers Tour in 2014. This was a resounding success where by boys who took part in the program witnessed the New Zealand Indigenous culture as well as sharing the Australian Indigenous culture. </w:t>
      </w:r>
    </w:p>
    <w:p w:rsidR="00E671FA" w:rsidRDefault="00345DF9" w:rsidP="00986F9F">
      <w:r>
        <w:lastRenderedPageBreak/>
        <w:t xml:space="preserve">Over the Easter weekend we saw trials held for the 2015 tour where once again boys were able to showcase themselves both on and off the field. These players who trialed and where successful will now </w:t>
      </w:r>
      <w:r w:rsidRPr="00986F9F">
        <w:t>participate</w:t>
      </w:r>
      <w:r w:rsidR="00F25DD5">
        <w:t xml:space="preserve"> within the </w:t>
      </w:r>
      <w:r>
        <w:t>Young Achievers program which involves a variety of workshops, camps as well as the New Zealand tour.  The beauty of the Young Achievers Program is that it allows these boys to be</w:t>
      </w:r>
      <w:r w:rsidR="00F25DD5">
        <w:t xml:space="preserve"> </w:t>
      </w:r>
      <w:bookmarkStart w:id="0" w:name="_GoBack"/>
      <w:bookmarkEnd w:id="0"/>
      <w:r w:rsidR="00F25DD5">
        <w:t xml:space="preserve">gain some recognition and </w:t>
      </w:r>
      <w:r>
        <w:t xml:space="preserve">be </w:t>
      </w:r>
      <w:r w:rsidR="00F25DD5">
        <w:t>reward for their efforts</w:t>
      </w:r>
      <w:r>
        <w:t xml:space="preserve"> both in school and on the field</w:t>
      </w:r>
      <w:r w:rsidR="00F25DD5">
        <w:t xml:space="preserve">. </w:t>
      </w:r>
    </w:p>
    <w:p w:rsidR="00254B40" w:rsidRDefault="00254B40" w:rsidP="00986F9F"/>
    <w:p w:rsidR="00F25DD5" w:rsidRDefault="00F25DD5" w:rsidP="00986F9F">
      <w:r>
        <w:t xml:space="preserve">I hope that you are able to assist this great initiative in rewarding these children for being model citizens within our community, and allowing them the opportunity to gain further knowledge and skills to assist them in their future </w:t>
      </w:r>
      <w:proofErr w:type="spellStart"/>
      <w:r>
        <w:t>endeavours</w:t>
      </w:r>
      <w:proofErr w:type="spellEnd"/>
      <w:r>
        <w:t>.</w:t>
      </w:r>
    </w:p>
    <w:p w:rsidR="00345DF9" w:rsidRDefault="00345DF9" w:rsidP="00986F9F">
      <w:r>
        <w:t>We have included a sponsorship prospectus for you to peruse. Looking forward to hearing from you.</w:t>
      </w:r>
    </w:p>
    <w:p w:rsidR="00254B40" w:rsidRDefault="00254B40" w:rsidP="00986F9F"/>
    <w:p w:rsidR="00254B40" w:rsidRDefault="00254B40" w:rsidP="00986F9F"/>
    <w:p w:rsidR="00F25DD5" w:rsidRDefault="00F25DD5" w:rsidP="00986F9F">
      <w:r>
        <w:t>Your</w:t>
      </w:r>
      <w:r w:rsidR="005139D6">
        <w:t>s</w:t>
      </w:r>
      <w:r>
        <w:t xml:space="preserve"> truly</w:t>
      </w:r>
    </w:p>
    <w:p w:rsidR="00254B40" w:rsidRDefault="00254B40" w:rsidP="00986F9F"/>
    <w:p w:rsidR="00254B40" w:rsidRDefault="00254B40" w:rsidP="00986F9F"/>
    <w:p w:rsidR="005139D6" w:rsidRDefault="005139D6" w:rsidP="00986F9F">
      <w:r>
        <w:t>Jason Field</w:t>
      </w:r>
    </w:p>
    <w:p w:rsidR="00F25DD5" w:rsidRPr="00986F9F" w:rsidRDefault="005139D6" w:rsidP="00986F9F">
      <w:r>
        <w:t>CEO, Central Queensland Indigenous Development ltd.</w:t>
      </w:r>
    </w:p>
    <w:sectPr w:rsidR="00F25DD5" w:rsidRPr="00986F9F" w:rsidSect="005139D6">
      <w:headerReference w:type="default" r:id="rId10"/>
      <w:pgSz w:w="12240" w:h="15840"/>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D6" w:rsidRDefault="005139D6" w:rsidP="005139D6">
      <w:pPr>
        <w:spacing w:after="0" w:line="240" w:lineRule="auto"/>
      </w:pPr>
      <w:r>
        <w:separator/>
      </w:r>
    </w:p>
  </w:endnote>
  <w:endnote w:type="continuationSeparator" w:id="0">
    <w:p w:rsidR="005139D6" w:rsidRDefault="005139D6" w:rsidP="0051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D6" w:rsidRDefault="005139D6" w:rsidP="005139D6">
      <w:pPr>
        <w:spacing w:after="0" w:line="240" w:lineRule="auto"/>
      </w:pPr>
      <w:r>
        <w:separator/>
      </w:r>
    </w:p>
  </w:footnote>
  <w:footnote w:type="continuationSeparator" w:id="0">
    <w:p w:rsidR="005139D6" w:rsidRDefault="005139D6" w:rsidP="00513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D6" w:rsidRDefault="00513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9F"/>
    <w:rsid w:val="0003641C"/>
    <w:rsid w:val="00185C21"/>
    <w:rsid w:val="00254B40"/>
    <w:rsid w:val="00345DF9"/>
    <w:rsid w:val="005139D6"/>
    <w:rsid w:val="006A4E55"/>
    <w:rsid w:val="006E413B"/>
    <w:rsid w:val="0074283D"/>
    <w:rsid w:val="007B2964"/>
    <w:rsid w:val="008D3EDE"/>
    <w:rsid w:val="00986F9F"/>
    <w:rsid w:val="009E7B46"/>
    <w:rsid w:val="00A0530C"/>
    <w:rsid w:val="00F25DD5"/>
    <w:rsid w:val="00FE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9F"/>
    <w:rPr>
      <w:rFonts w:ascii="Tahoma" w:hAnsi="Tahoma" w:cs="Tahoma"/>
      <w:sz w:val="16"/>
      <w:szCs w:val="16"/>
    </w:rPr>
  </w:style>
  <w:style w:type="paragraph" w:styleId="Header">
    <w:name w:val="header"/>
    <w:basedOn w:val="Normal"/>
    <w:link w:val="HeaderChar"/>
    <w:uiPriority w:val="99"/>
    <w:unhideWhenUsed/>
    <w:rsid w:val="0051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D6"/>
  </w:style>
  <w:style w:type="paragraph" w:styleId="Footer">
    <w:name w:val="footer"/>
    <w:basedOn w:val="Normal"/>
    <w:link w:val="FooterChar"/>
    <w:uiPriority w:val="99"/>
    <w:semiHidden/>
    <w:unhideWhenUsed/>
    <w:rsid w:val="005139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9F"/>
    <w:rPr>
      <w:rFonts w:ascii="Tahoma" w:hAnsi="Tahoma" w:cs="Tahoma"/>
      <w:sz w:val="16"/>
      <w:szCs w:val="16"/>
    </w:rPr>
  </w:style>
  <w:style w:type="paragraph" w:styleId="Header">
    <w:name w:val="header"/>
    <w:basedOn w:val="Normal"/>
    <w:link w:val="HeaderChar"/>
    <w:uiPriority w:val="99"/>
    <w:unhideWhenUsed/>
    <w:rsid w:val="0051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D6"/>
  </w:style>
  <w:style w:type="paragraph" w:styleId="Footer">
    <w:name w:val="footer"/>
    <w:basedOn w:val="Normal"/>
    <w:link w:val="FooterChar"/>
    <w:uiPriority w:val="99"/>
    <w:semiHidden/>
    <w:unhideWhenUsed/>
    <w:rsid w:val="005139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CEA7F7.5664A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CQID</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Field</dc:creator>
  <cp:lastModifiedBy>Leanne Hamson</cp:lastModifiedBy>
  <cp:revision>2</cp:revision>
  <dcterms:created xsi:type="dcterms:W3CDTF">2015-04-13T05:35:00Z</dcterms:created>
  <dcterms:modified xsi:type="dcterms:W3CDTF">2015-04-13T05:35:00Z</dcterms:modified>
</cp:coreProperties>
</file>