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334" w:rsidRPr="00BE0ACB" w:rsidRDefault="00A06334" w:rsidP="00A06334">
      <w:pPr>
        <w:spacing w:after="0" w:line="240" w:lineRule="auto"/>
        <w:rPr>
          <w:rFonts w:ascii="Arial" w:eastAsia="Calibri" w:hAnsi="Arial" w:cs="Arial"/>
          <w:b/>
          <w:color w:val="C00000"/>
          <w:sz w:val="36"/>
          <w:szCs w:val="36"/>
          <w:u w:val="single"/>
        </w:rPr>
      </w:pPr>
      <w:r w:rsidRPr="00BE0ACB">
        <w:rPr>
          <w:color w:val="C00000"/>
          <w:sz w:val="36"/>
          <w:szCs w:val="36"/>
          <w:u w:val="single"/>
        </w:rPr>
        <w:t>INDIGENOUS CULTURAL AWARENESS TRAINING DAYS 2015</w:t>
      </w:r>
    </w:p>
    <w:p w:rsidR="00A06334" w:rsidRPr="00BE0ACB" w:rsidRDefault="00A06334" w:rsidP="00A06334">
      <w:pPr>
        <w:spacing w:after="0" w:line="240" w:lineRule="auto"/>
        <w:rPr>
          <w:rFonts w:ascii="Arial" w:eastAsia="Calibri" w:hAnsi="Arial" w:cs="Arial"/>
          <w:b/>
          <w:color w:val="C00000"/>
          <w:sz w:val="24"/>
          <w:szCs w:val="24"/>
        </w:rPr>
      </w:pPr>
    </w:p>
    <w:p w:rsidR="00A06334" w:rsidRPr="00A06334" w:rsidRDefault="00A06334" w:rsidP="00A06334">
      <w:pPr>
        <w:spacing w:after="0" w:line="240" w:lineRule="auto"/>
        <w:rPr>
          <w:rFonts w:ascii="Arial" w:eastAsia="Calibri" w:hAnsi="Arial" w:cs="Arial"/>
          <w:b/>
          <w:color w:val="C00000"/>
          <w:sz w:val="24"/>
          <w:szCs w:val="24"/>
        </w:rPr>
      </w:pPr>
      <w:r w:rsidRPr="00A06334">
        <w:rPr>
          <w:rFonts w:ascii="Arial" w:eastAsia="Calibri" w:hAnsi="Arial" w:cs="Arial"/>
          <w:b/>
          <w:color w:val="C00000"/>
          <w:sz w:val="24"/>
          <w:szCs w:val="24"/>
        </w:rPr>
        <w:t xml:space="preserve">The day will commence at 9:00 am and will run until 4:00 pm at the Frenchville Sports Club, Clifton Street, North Rockhampton.  Participants will be welcomed with a traditional Welcome to Country and performances by traditional Darumbal dancers.   Morning tea and lunch will be provided, as well as tea and coffee. </w:t>
      </w:r>
    </w:p>
    <w:p w:rsidR="00A06334" w:rsidRPr="00A06334" w:rsidRDefault="00A06334" w:rsidP="00A06334">
      <w:pPr>
        <w:spacing w:after="0" w:line="120" w:lineRule="auto"/>
        <w:rPr>
          <w:rFonts w:ascii="Arial" w:eastAsia="Calibri" w:hAnsi="Arial" w:cs="Arial"/>
          <w:b/>
          <w:color w:val="C00000"/>
          <w:sz w:val="24"/>
          <w:szCs w:val="24"/>
        </w:rPr>
      </w:pPr>
    </w:p>
    <w:p w:rsidR="00A06334" w:rsidRPr="00A06334" w:rsidRDefault="00A06334" w:rsidP="00A06334">
      <w:pPr>
        <w:spacing w:after="0" w:line="240" w:lineRule="auto"/>
        <w:rPr>
          <w:rFonts w:ascii="Arial" w:eastAsia="Calibri" w:hAnsi="Arial" w:cs="Arial"/>
          <w:b/>
          <w:color w:val="C00000"/>
          <w:sz w:val="24"/>
          <w:szCs w:val="24"/>
        </w:rPr>
      </w:pPr>
      <w:r w:rsidRPr="00A06334">
        <w:rPr>
          <w:rFonts w:ascii="Arial" w:eastAsia="Calibri" w:hAnsi="Arial" w:cs="Arial"/>
          <w:b/>
          <w:color w:val="C00000"/>
          <w:sz w:val="24"/>
          <w:szCs w:val="24"/>
        </w:rPr>
        <w:t xml:space="preserve">This training will be open to EVERYONE </w:t>
      </w:r>
      <w:r w:rsidRPr="00A06334">
        <w:rPr>
          <w:rFonts w:ascii="Arial" w:eastAsia="Calibri" w:hAnsi="Arial" w:cs="Arial"/>
          <w:b/>
          <w:color w:val="C00000"/>
          <w:sz w:val="24"/>
          <w:szCs w:val="24"/>
          <w:u w:val="single"/>
        </w:rPr>
        <w:t xml:space="preserve">Indigenous and non-Indigenous </w:t>
      </w:r>
      <w:r w:rsidRPr="00A06334">
        <w:rPr>
          <w:rFonts w:ascii="Arial" w:eastAsia="Calibri" w:hAnsi="Arial" w:cs="Arial"/>
          <w:b/>
          <w:color w:val="C00000"/>
          <w:sz w:val="24"/>
          <w:szCs w:val="24"/>
        </w:rPr>
        <w:t>(businesses, non-profit organisations, government departments, schools, universities, TAFE colleges, hospitals, sporting clubs and individuals).</w:t>
      </w:r>
    </w:p>
    <w:p w:rsidR="00A06334" w:rsidRPr="00A06334" w:rsidRDefault="00A06334" w:rsidP="00A06334">
      <w:pPr>
        <w:spacing w:after="0" w:line="120" w:lineRule="auto"/>
        <w:rPr>
          <w:rFonts w:ascii="Arial" w:eastAsia="Calibri" w:hAnsi="Arial" w:cs="Arial"/>
          <w:b/>
          <w:color w:val="C00000"/>
          <w:sz w:val="24"/>
          <w:szCs w:val="24"/>
        </w:rPr>
      </w:pPr>
    </w:p>
    <w:p w:rsidR="00A06334" w:rsidRPr="00A06334" w:rsidRDefault="00A06334" w:rsidP="00A06334">
      <w:pPr>
        <w:spacing w:after="0" w:line="240" w:lineRule="auto"/>
        <w:rPr>
          <w:rFonts w:ascii="Arial" w:eastAsia="Calibri" w:hAnsi="Arial" w:cs="Arial"/>
          <w:b/>
          <w:color w:val="C00000"/>
          <w:sz w:val="24"/>
          <w:szCs w:val="24"/>
        </w:rPr>
      </w:pPr>
      <w:r w:rsidRPr="00A06334">
        <w:rPr>
          <w:rFonts w:ascii="Arial" w:eastAsia="Calibri" w:hAnsi="Arial" w:cs="Arial"/>
          <w:b/>
          <w:color w:val="C00000"/>
          <w:sz w:val="24"/>
          <w:szCs w:val="24"/>
        </w:rPr>
        <w:t>Topics covered by the training include:</w:t>
      </w:r>
    </w:p>
    <w:p w:rsidR="00A06334" w:rsidRPr="00A06334" w:rsidRDefault="00A06334" w:rsidP="00A06334">
      <w:pPr>
        <w:numPr>
          <w:ilvl w:val="0"/>
          <w:numId w:val="1"/>
        </w:numPr>
        <w:spacing w:after="0" w:line="240" w:lineRule="auto"/>
        <w:contextualSpacing/>
        <w:rPr>
          <w:rFonts w:ascii="Arial" w:eastAsia="Calibri" w:hAnsi="Arial" w:cs="Arial"/>
          <w:b/>
          <w:color w:val="C00000"/>
          <w:sz w:val="24"/>
          <w:szCs w:val="24"/>
        </w:rPr>
      </w:pPr>
      <w:r w:rsidRPr="00A06334">
        <w:rPr>
          <w:rFonts w:ascii="Arial" w:eastAsia="Calibri" w:hAnsi="Arial" w:cs="Arial"/>
          <w:b/>
          <w:color w:val="C00000"/>
          <w:sz w:val="24"/>
          <w:szCs w:val="24"/>
        </w:rPr>
        <w:t>Darumbal history pre-European settlers</w:t>
      </w:r>
    </w:p>
    <w:p w:rsidR="00A06334" w:rsidRPr="00A06334" w:rsidRDefault="00A06334" w:rsidP="00A06334">
      <w:pPr>
        <w:numPr>
          <w:ilvl w:val="0"/>
          <w:numId w:val="1"/>
        </w:numPr>
        <w:spacing w:after="0" w:line="240" w:lineRule="auto"/>
        <w:contextualSpacing/>
        <w:rPr>
          <w:rFonts w:ascii="Arial" w:eastAsia="Calibri" w:hAnsi="Arial" w:cs="Arial"/>
          <w:b/>
          <w:color w:val="C00000"/>
          <w:sz w:val="24"/>
          <w:szCs w:val="24"/>
        </w:rPr>
      </w:pPr>
      <w:r w:rsidRPr="00A06334">
        <w:rPr>
          <w:rFonts w:ascii="Arial" w:eastAsia="Calibri" w:hAnsi="Arial" w:cs="Arial"/>
          <w:b/>
          <w:color w:val="C00000"/>
          <w:sz w:val="24"/>
          <w:szCs w:val="24"/>
        </w:rPr>
        <w:t>Structure of Darumbal Land</w:t>
      </w:r>
    </w:p>
    <w:p w:rsidR="00A06334" w:rsidRDefault="00A06334" w:rsidP="00A06334">
      <w:pPr>
        <w:numPr>
          <w:ilvl w:val="0"/>
          <w:numId w:val="1"/>
        </w:numPr>
        <w:spacing w:after="0" w:line="240" w:lineRule="auto"/>
        <w:contextualSpacing/>
        <w:rPr>
          <w:rFonts w:ascii="Arial" w:eastAsia="Calibri" w:hAnsi="Arial" w:cs="Arial"/>
          <w:b/>
          <w:color w:val="C00000"/>
          <w:sz w:val="24"/>
          <w:szCs w:val="24"/>
        </w:rPr>
      </w:pPr>
      <w:r w:rsidRPr="00A06334">
        <w:rPr>
          <w:rFonts w:ascii="Arial" w:eastAsia="Calibri" w:hAnsi="Arial" w:cs="Arial"/>
          <w:b/>
          <w:color w:val="C00000"/>
          <w:sz w:val="24"/>
          <w:szCs w:val="24"/>
        </w:rPr>
        <w:t>Structure of Darumbal Tribes</w:t>
      </w:r>
    </w:p>
    <w:p w:rsidR="00BE0ACB" w:rsidRDefault="00BE0ACB" w:rsidP="00A06334">
      <w:pPr>
        <w:numPr>
          <w:ilvl w:val="0"/>
          <w:numId w:val="1"/>
        </w:numPr>
        <w:spacing w:after="0" w:line="240" w:lineRule="auto"/>
        <w:contextualSpacing/>
        <w:rPr>
          <w:rFonts w:ascii="Arial" w:eastAsia="Calibri" w:hAnsi="Arial" w:cs="Arial"/>
          <w:b/>
          <w:color w:val="C00000"/>
          <w:sz w:val="24"/>
          <w:szCs w:val="24"/>
        </w:rPr>
      </w:pPr>
      <w:r>
        <w:rPr>
          <w:rFonts w:ascii="Arial" w:eastAsia="Calibri" w:hAnsi="Arial" w:cs="Arial"/>
          <w:b/>
          <w:color w:val="C00000"/>
          <w:sz w:val="24"/>
          <w:szCs w:val="24"/>
        </w:rPr>
        <w:t>Indigenous Games</w:t>
      </w:r>
    </w:p>
    <w:p w:rsidR="00BE0ACB" w:rsidRPr="00A06334" w:rsidRDefault="00BE0ACB" w:rsidP="00BE0ACB">
      <w:pPr>
        <w:numPr>
          <w:ilvl w:val="0"/>
          <w:numId w:val="1"/>
        </w:numPr>
        <w:spacing w:after="0" w:line="240" w:lineRule="auto"/>
        <w:contextualSpacing/>
        <w:rPr>
          <w:rFonts w:ascii="Arial" w:eastAsia="Calibri" w:hAnsi="Arial" w:cs="Arial"/>
          <w:b/>
          <w:color w:val="C00000"/>
          <w:sz w:val="24"/>
          <w:szCs w:val="24"/>
        </w:rPr>
      </w:pPr>
      <w:r>
        <w:rPr>
          <w:rFonts w:ascii="Arial" w:eastAsia="Calibri" w:hAnsi="Arial" w:cs="Arial"/>
          <w:b/>
          <w:color w:val="C00000"/>
          <w:sz w:val="24"/>
          <w:szCs w:val="24"/>
        </w:rPr>
        <w:t>Bush Medicine &amp; Traditional Food</w:t>
      </w:r>
    </w:p>
    <w:p w:rsidR="00A06334" w:rsidRPr="00A06334" w:rsidRDefault="00A06334" w:rsidP="00A06334">
      <w:pPr>
        <w:numPr>
          <w:ilvl w:val="0"/>
          <w:numId w:val="1"/>
        </w:numPr>
        <w:spacing w:after="0" w:line="240" w:lineRule="auto"/>
        <w:contextualSpacing/>
        <w:rPr>
          <w:rFonts w:ascii="Arial" w:eastAsia="Calibri" w:hAnsi="Arial" w:cs="Arial"/>
          <w:b/>
          <w:color w:val="C00000"/>
          <w:sz w:val="24"/>
          <w:szCs w:val="24"/>
        </w:rPr>
      </w:pPr>
      <w:r w:rsidRPr="00A06334">
        <w:rPr>
          <w:rFonts w:ascii="Arial" w:eastAsia="Calibri" w:hAnsi="Arial" w:cs="Arial"/>
          <w:b/>
          <w:color w:val="C00000"/>
          <w:sz w:val="24"/>
          <w:szCs w:val="24"/>
        </w:rPr>
        <w:t>Dancing</w:t>
      </w:r>
    </w:p>
    <w:p w:rsidR="00A06334" w:rsidRPr="00A06334" w:rsidRDefault="00A06334" w:rsidP="00A06334">
      <w:pPr>
        <w:numPr>
          <w:ilvl w:val="0"/>
          <w:numId w:val="1"/>
        </w:numPr>
        <w:spacing w:after="0" w:line="240" w:lineRule="auto"/>
        <w:contextualSpacing/>
        <w:rPr>
          <w:rFonts w:ascii="Arial" w:eastAsia="Calibri" w:hAnsi="Arial" w:cs="Arial"/>
          <w:b/>
          <w:color w:val="C00000"/>
          <w:sz w:val="24"/>
          <w:szCs w:val="24"/>
        </w:rPr>
      </w:pPr>
      <w:r w:rsidRPr="00A06334">
        <w:rPr>
          <w:rFonts w:ascii="Arial" w:eastAsia="Calibri" w:hAnsi="Arial" w:cs="Arial"/>
          <w:b/>
          <w:color w:val="C00000"/>
          <w:sz w:val="24"/>
          <w:szCs w:val="24"/>
        </w:rPr>
        <w:t>Painting</w:t>
      </w:r>
    </w:p>
    <w:p w:rsidR="00A06334" w:rsidRPr="00A06334" w:rsidRDefault="00A06334" w:rsidP="00A06334">
      <w:pPr>
        <w:numPr>
          <w:ilvl w:val="0"/>
          <w:numId w:val="1"/>
        </w:numPr>
        <w:spacing w:after="0" w:line="240" w:lineRule="auto"/>
        <w:contextualSpacing/>
        <w:rPr>
          <w:rFonts w:ascii="Arial" w:eastAsia="Calibri" w:hAnsi="Arial" w:cs="Arial"/>
          <w:b/>
          <w:color w:val="C00000"/>
          <w:sz w:val="24"/>
          <w:szCs w:val="24"/>
        </w:rPr>
      </w:pPr>
      <w:r w:rsidRPr="00A06334">
        <w:rPr>
          <w:rFonts w:ascii="Arial" w:eastAsia="Calibri" w:hAnsi="Arial" w:cs="Arial"/>
          <w:b/>
          <w:color w:val="C00000"/>
          <w:sz w:val="24"/>
          <w:szCs w:val="24"/>
        </w:rPr>
        <w:t>Storytelling</w:t>
      </w:r>
    </w:p>
    <w:p w:rsidR="00A06334" w:rsidRPr="00A06334" w:rsidRDefault="00A06334" w:rsidP="00A06334">
      <w:pPr>
        <w:numPr>
          <w:ilvl w:val="0"/>
          <w:numId w:val="1"/>
        </w:numPr>
        <w:spacing w:after="0" w:line="240" w:lineRule="auto"/>
        <w:contextualSpacing/>
        <w:rPr>
          <w:rFonts w:ascii="Arial" w:eastAsia="Calibri" w:hAnsi="Arial" w:cs="Arial"/>
          <w:b/>
          <w:color w:val="C00000"/>
          <w:sz w:val="24"/>
          <w:szCs w:val="24"/>
        </w:rPr>
      </w:pPr>
      <w:r w:rsidRPr="00A06334">
        <w:rPr>
          <w:rFonts w:ascii="Arial" w:eastAsia="Calibri" w:hAnsi="Arial" w:cs="Arial"/>
          <w:b/>
          <w:color w:val="C00000"/>
          <w:sz w:val="24"/>
          <w:szCs w:val="24"/>
        </w:rPr>
        <w:t>Initiation</w:t>
      </w:r>
    </w:p>
    <w:p w:rsidR="00A06334" w:rsidRPr="00A06334" w:rsidRDefault="00A06334" w:rsidP="00A06334">
      <w:pPr>
        <w:numPr>
          <w:ilvl w:val="0"/>
          <w:numId w:val="1"/>
        </w:numPr>
        <w:spacing w:after="0" w:line="240" w:lineRule="auto"/>
        <w:contextualSpacing/>
        <w:rPr>
          <w:rFonts w:ascii="Arial" w:eastAsia="Calibri" w:hAnsi="Arial" w:cs="Arial"/>
          <w:b/>
          <w:color w:val="C00000"/>
          <w:sz w:val="24"/>
          <w:szCs w:val="24"/>
        </w:rPr>
      </w:pPr>
      <w:r w:rsidRPr="00A06334">
        <w:rPr>
          <w:rFonts w:ascii="Arial" w:eastAsia="Calibri" w:hAnsi="Arial" w:cs="Arial"/>
          <w:b/>
          <w:color w:val="C00000"/>
          <w:sz w:val="24"/>
          <w:szCs w:val="24"/>
        </w:rPr>
        <w:t>Marriage</w:t>
      </w:r>
    </w:p>
    <w:p w:rsidR="00A06334" w:rsidRPr="00A06334" w:rsidRDefault="00A06334" w:rsidP="00A06334">
      <w:pPr>
        <w:numPr>
          <w:ilvl w:val="0"/>
          <w:numId w:val="1"/>
        </w:numPr>
        <w:spacing w:after="0" w:line="240" w:lineRule="auto"/>
        <w:contextualSpacing/>
        <w:rPr>
          <w:rFonts w:ascii="Arial" w:eastAsia="Calibri" w:hAnsi="Arial" w:cs="Arial"/>
          <w:b/>
          <w:color w:val="C00000"/>
          <w:sz w:val="24"/>
          <w:szCs w:val="24"/>
        </w:rPr>
      </w:pPr>
      <w:r w:rsidRPr="00A06334">
        <w:rPr>
          <w:rFonts w:ascii="Arial" w:eastAsia="Calibri" w:hAnsi="Arial" w:cs="Arial"/>
          <w:b/>
          <w:color w:val="C00000"/>
          <w:sz w:val="24"/>
          <w:szCs w:val="24"/>
        </w:rPr>
        <w:t>Hunting</w:t>
      </w:r>
    </w:p>
    <w:p w:rsidR="00A06334" w:rsidRPr="00A06334" w:rsidRDefault="00A06334" w:rsidP="00A06334">
      <w:pPr>
        <w:numPr>
          <w:ilvl w:val="0"/>
          <w:numId w:val="1"/>
        </w:numPr>
        <w:spacing w:after="0" w:line="240" w:lineRule="auto"/>
        <w:contextualSpacing/>
        <w:rPr>
          <w:rFonts w:ascii="Arial" w:eastAsia="Calibri" w:hAnsi="Arial" w:cs="Arial"/>
          <w:b/>
          <w:color w:val="C00000"/>
          <w:sz w:val="24"/>
          <w:szCs w:val="24"/>
        </w:rPr>
      </w:pPr>
      <w:r w:rsidRPr="00A06334">
        <w:rPr>
          <w:rFonts w:ascii="Arial" w:eastAsia="Calibri" w:hAnsi="Arial" w:cs="Arial"/>
          <w:b/>
          <w:color w:val="C00000"/>
          <w:sz w:val="24"/>
          <w:szCs w:val="24"/>
        </w:rPr>
        <w:t>Making weapons and tools</w:t>
      </w:r>
    </w:p>
    <w:p w:rsidR="00A06334" w:rsidRPr="00A06334" w:rsidRDefault="00A06334" w:rsidP="00A06334">
      <w:pPr>
        <w:numPr>
          <w:ilvl w:val="0"/>
          <w:numId w:val="1"/>
        </w:numPr>
        <w:spacing w:after="0" w:line="240" w:lineRule="auto"/>
        <w:contextualSpacing/>
        <w:rPr>
          <w:rFonts w:ascii="Arial" w:eastAsia="Calibri" w:hAnsi="Arial" w:cs="Arial"/>
          <w:b/>
          <w:color w:val="C00000"/>
          <w:sz w:val="24"/>
          <w:szCs w:val="24"/>
        </w:rPr>
      </w:pPr>
      <w:r w:rsidRPr="00A06334">
        <w:rPr>
          <w:rFonts w:ascii="Arial" w:eastAsia="Calibri" w:hAnsi="Arial" w:cs="Arial"/>
          <w:b/>
          <w:color w:val="C00000"/>
          <w:sz w:val="24"/>
          <w:szCs w:val="24"/>
        </w:rPr>
        <w:t>Scarred trees and traditional uses of trees</w:t>
      </w:r>
    </w:p>
    <w:p w:rsidR="00A06334" w:rsidRPr="00A06334" w:rsidRDefault="00A06334" w:rsidP="00A06334">
      <w:pPr>
        <w:numPr>
          <w:ilvl w:val="0"/>
          <w:numId w:val="1"/>
        </w:numPr>
        <w:spacing w:after="0" w:line="240" w:lineRule="auto"/>
        <w:contextualSpacing/>
        <w:rPr>
          <w:rFonts w:ascii="Arial" w:eastAsia="Calibri" w:hAnsi="Arial" w:cs="Arial"/>
          <w:b/>
          <w:color w:val="C00000"/>
          <w:sz w:val="24"/>
          <w:szCs w:val="24"/>
        </w:rPr>
      </w:pPr>
      <w:r w:rsidRPr="00A06334">
        <w:rPr>
          <w:rFonts w:ascii="Arial" w:eastAsia="Calibri" w:hAnsi="Arial" w:cs="Arial"/>
          <w:b/>
          <w:color w:val="C00000"/>
          <w:sz w:val="24"/>
          <w:szCs w:val="24"/>
        </w:rPr>
        <w:t>Burials</w:t>
      </w:r>
    </w:p>
    <w:p w:rsidR="00A06334" w:rsidRPr="00A06334" w:rsidRDefault="00A06334" w:rsidP="00A06334">
      <w:pPr>
        <w:numPr>
          <w:ilvl w:val="0"/>
          <w:numId w:val="1"/>
        </w:numPr>
        <w:spacing w:after="0" w:line="240" w:lineRule="auto"/>
        <w:contextualSpacing/>
        <w:rPr>
          <w:rFonts w:ascii="Arial" w:eastAsia="Calibri" w:hAnsi="Arial" w:cs="Arial"/>
          <w:b/>
          <w:color w:val="C00000"/>
          <w:sz w:val="24"/>
          <w:szCs w:val="24"/>
        </w:rPr>
      </w:pPr>
      <w:r w:rsidRPr="00A06334">
        <w:rPr>
          <w:rFonts w:ascii="Arial" w:eastAsia="Calibri" w:hAnsi="Arial" w:cs="Arial"/>
          <w:b/>
          <w:color w:val="C00000"/>
          <w:sz w:val="24"/>
          <w:szCs w:val="24"/>
        </w:rPr>
        <w:t>Smoking Ceremonies</w:t>
      </w:r>
    </w:p>
    <w:p w:rsidR="00A06334" w:rsidRPr="00A06334" w:rsidRDefault="00A06334" w:rsidP="00A06334">
      <w:pPr>
        <w:numPr>
          <w:ilvl w:val="0"/>
          <w:numId w:val="1"/>
        </w:numPr>
        <w:spacing w:after="0" w:line="240" w:lineRule="auto"/>
        <w:contextualSpacing/>
        <w:rPr>
          <w:rFonts w:ascii="Arial" w:eastAsia="Calibri" w:hAnsi="Arial" w:cs="Arial"/>
          <w:b/>
          <w:color w:val="C00000"/>
          <w:sz w:val="24"/>
          <w:szCs w:val="24"/>
        </w:rPr>
      </w:pPr>
      <w:r w:rsidRPr="00A06334">
        <w:rPr>
          <w:rFonts w:ascii="Arial" w:eastAsia="Calibri" w:hAnsi="Arial" w:cs="Arial"/>
          <w:b/>
          <w:color w:val="C00000"/>
          <w:sz w:val="24"/>
          <w:szCs w:val="24"/>
        </w:rPr>
        <w:t>Participation in Indigenous Games</w:t>
      </w:r>
    </w:p>
    <w:p w:rsidR="00A06334" w:rsidRPr="00A06334" w:rsidRDefault="00A06334" w:rsidP="00A06334">
      <w:pPr>
        <w:numPr>
          <w:ilvl w:val="0"/>
          <w:numId w:val="1"/>
        </w:numPr>
        <w:spacing w:after="0" w:line="240" w:lineRule="auto"/>
        <w:contextualSpacing/>
        <w:rPr>
          <w:rFonts w:ascii="Arial" w:eastAsia="Calibri" w:hAnsi="Arial" w:cs="Arial"/>
          <w:b/>
          <w:color w:val="C00000"/>
          <w:sz w:val="24"/>
          <w:szCs w:val="24"/>
        </w:rPr>
      </w:pPr>
      <w:r w:rsidRPr="00A06334">
        <w:rPr>
          <w:rFonts w:ascii="Arial" w:eastAsia="Calibri" w:hAnsi="Arial" w:cs="Arial"/>
          <w:b/>
          <w:color w:val="C00000"/>
          <w:sz w:val="24"/>
          <w:szCs w:val="24"/>
        </w:rPr>
        <w:t>Massacres around Central Queensland</w:t>
      </w:r>
    </w:p>
    <w:p w:rsidR="00A06334" w:rsidRPr="00A06334" w:rsidRDefault="00A06334" w:rsidP="00A06334">
      <w:pPr>
        <w:numPr>
          <w:ilvl w:val="0"/>
          <w:numId w:val="1"/>
        </w:numPr>
        <w:spacing w:after="0" w:line="240" w:lineRule="auto"/>
        <w:contextualSpacing/>
        <w:rPr>
          <w:rFonts w:ascii="Arial" w:eastAsia="Calibri" w:hAnsi="Arial" w:cs="Arial"/>
          <w:b/>
          <w:color w:val="C00000"/>
          <w:sz w:val="24"/>
          <w:szCs w:val="24"/>
        </w:rPr>
      </w:pPr>
      <w:r w:rsidRPr="00A06334">
        <w:rPr>
          <w:rFonts w:ascii="Arial" w:eastAsia="Calibri" w:hAnsi="Arial" w:cs="Arial"/>
          <w:b/>
          <w:color w:val="C00000"/>
          <w:sz w:val="24"/>
          <w:szCs w:val="24"/>
        </w:rPr>
        <w:t>History of removal from land</w:t>
      </w:r>
    </w:p>
    <w:p w:rsidR="00A06334" w:rsidRPr="00A06334" w:rsidRDefault="00A06334" w:rsidP="00A06334">
      <w:pPr>
        <w:numPr>
          <w:ilvl w:val="0"/>
          <w:numId w:val="1"/>
        </w:numPr>
        <w:spacing w:after="0" w:line="240" w:lineRule="auto"/>
        <w:contextualSpacing/>
        <w:rPr>
          <w:rFonts w:ascii="Arial" w:eastAsia="Calibri" w:hAnsi="Arial" w:cs="Arial"/>
          <w:b/>
          <w:color w:val="C00000"/>
          <w:sz w:val="24"/>
          <w:szCs w:val="24"/>
        </w:rPr>
      </w:pPr>
      <w:r w:rsidRPr="00A06334">
        <w:rPr>
          <w:rFonts w:ascii="Arial" w:eastAsia="Calibri" w:hAnsi="Arial" w:cs="Arial"/>
          <w:b/>
          <w:color w:val="C00000"/>
          <w:sz w:val="24"/>
          <w:szCs w:val="24"/>
        </w:rPr>
        <w:t>Issues in Community</w:t>
      </w:r>
    </w:p>
    <w:p w:rsidR="00A06334" w:rsidRPr="00A06334" w:rsidRDefault="00A06334" w:rsidP="00A06334">
      <w:pPr>
        <w:numPr>
          <w:ilvl w:val="1"/>
          <w:numId w:val="1"/>
        </w:numPr>
        <w:spacing w:after="0" w:line="240" w:lineRule="auto"/>
        <w:contextualSpacing/>
        <w:rPr>
          <w:rFonts w:ascii="Arial" w:eastAsia="Calibri" w:hAnsi="Arial" w:cs="Arial"/>
          <w:b/>
          <w:color w:val="C00000"/>
          <w:sz w:val="24"/>
          <w:szCs w:val="24"/>
        </w:rPr>
      </w:pPr>
      <w:r w:rsidRPr="00A06334">
        <w:rPr>
          <w:rFonts w:ascii="Arial" w:eastAsia="Calibri" w:hAnsi="Arial" w:cs="Arial"/>
          <w:b/>
          <w:color w:val="C00000"/>
          <w:sz w:val="24"/>
          <w:szCs w:val="24"/>
        </w:rPr>
        <w:t>Neglect of children</w:t>
      </w:r>
    </w:p>
    <w:p w:rsidR="00A06334" w:rsidRPr="00A06334" w:rsidRDefault="00A06334" w:rsidP="00A06334">
      <w:pPr>
        <w:numPr>
          <w:ilvl w:val="1"/>
          <w:numId w:val="1"/>
        </w:numPr>
        <w:spacing w:after="0" w:line="240" w:lineRule="auto"/>
        <w:contextualSpacing/>
        <w:rPr>
          <w:rFonts w:ascii="Arial" w:eastAsia="Calibri" w:hAnsi="Arial" w:cs="Arial"/>
          <w:b/>
          <w:color w:val="C00000"/>
          <w:sz w:val="24"/>
          <w:szCs w:val="24"/>
        </w:rPr>
      </w:pPr>
      <w:r w:rsidRPr="00A06334">
        <w:rPr>
          <w:rFonts w:ascii="Arial" w:eastAsia="Calibri" w:hAnsi="Arial" w:cs="Arial"/>
          <w:b/>
          <w:color w:val="C00000"/>
          <w:sz w:val="24"/>
          <w:szCs w:val="24"/>
        </w:rPr>
        <w:t>Indigenous health</w:t>
      </w:r>
    </w:p>
    <w:p w:rsidR="00A06334" w:rsidRPr="00BE0ACB" w:rsidRDefault="00A06334" w:rsidP="00A06334">
      <w:pPr>
        <w:numPr>
          <w:ilvl w:val="1"/>
          <w:numId w:val="1"/>
        </w:numPr>
        <w:spacing w:after="0" w:line="240" w:lineRule="auto"/>
        <w:contextualSpacing/>
        <w:rPr>
          <w:rFonts w:ascii="Arial" w:eastAsia="Calibri" w:hAnsi="Arial" w:cs="Arial"/>
          <w:b/>
          <w:color w:val="C00000"/>
          <w:sz w:val="24"/>
          <w:szCs w:val="24"/>
        </w:rPr>
      </w:pPr>
      <w:r w:rsidRPr="00A06334">
        <w:rPr>
          <w:rFonts w:ascii="Arial" w:eastAsia="Calibri" w:hAnsi="Arial" w:cs="Arial"/>
          <w:b/>
          <w:color w:val="C00000"/>
          <w:sz w:val="24"/>
          <w:szCs w:val="24"/>
        </w:rPr>
        <w:t>Indigenous employment</w:t>
      </w:r>
    </w:p>
    <w:p w:rsidR="00A06334" w:rsidRPr="00A06334" w:rsidRDefault="00A06334" w:rsidP="00A06334">
      <w:pPr>
        <w:numPr>
          <w:ilvl w:val="1"/>
          <w:numId w:val="1"/>
        </w:numPr>
        <w:spacing w:after="0" w:line="240" w:lineRule="auto"/>
        <w:contextualSpacing/>
        <w:rPr>
          <w:rFonts w:ascii="Arial" w:eastAsia="Calibri" w:hAnsi="Arial" w:cs="Arial"/>
          <w:b/>
          <w:color w:val="C00000"/>
          <w:sz w:val="24"/>
          <w:szCs w:val="24"/>
        </w:rPr>
      </w:pPr>
      <w:r w:rsidRPr="00BE0ACB">
        <w:rPr>
          <w:rFonts w:ascii="Arial" w:eastAsia="Calibri" w:hAnsi="Arial" w:cs="Arial"/>
          <w:b/>
          <w:color w:val="C00000"/>
          <w:sz w:val="24"/>
          <w:szCs w:val="24"/>
        </w:rPr>
        <w:t>Police</w:t>
      </w:r>
    </w:p>
    <w:p w:rsidR="000F3F06" w:rsidRDefault="000F3F06"/>
    <w:p w:rsidR="00C57275" w:rsidRDefault="00197A6D">
      <w:r>
        <w:rPr>
          <w:noProof/>
          <w:lang w:eastAsia="en-AU"/>
        </w:rPr>
        <w:drawing>
          <wp:inline distT="0" distB="0" distL="0" distR="0" wp14:anchorId="519BB9A8" wp14:editId="5E2E4529">
            <wp:extent cx="2552700" cy="26534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de Smoking Ceremony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4" r="40513"/>
                    <a:stretch/>
                  </pic:blipFill>
                  <pic:spPr bwMode="auto">
                    <a:xfrm>
                      <a:off x="0" y="0"/>
                      <a:ext cx="255657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334" w:rsidRPr="007F11D6" w:rsidRDefault="00197A6D" w:rsidP="00197A6D">
      <w:pPr>
        <w:pStyle w:val="BULLETPOINTS"/>
        <w:tabs>
          <w:tab w:val="left" w:pos="180"/>
        </w:tabs>
        <w:rPr>
          <w:b/>
          <w:color w:val="E36C0A" w:themeColor="accent6" w:themeShade="BF"/>
          <w:sz w:val="28"/>
          <w:szCs w:val="28"/>
          <w:u w:val="single"/>
        </w:rPr>
      </w:pP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en-AU" w:eastAsia="en-AU"/>
        </w:rPr>
        <w:tab/>
      </w:r>
      <w:r w:rsidR="002277F8">
        <w:rPr>
          <w:b/>
          <w:color w:val="E36C0A" w:themeColor="accent6" w:themeShade="BF"/>
          <w:sz w:val="28"/>
          <w:szCs w:val="28"/>
          <w:u w:val="single"/>
        </w:rPr>
        <w:t xml:space="preserve">Remaining 2015 </w:t>
      </w:r>
      <w:r w:rsidR="00997D11">
        <w:rPr>
          <w:b/>
          <w:color w:val="E36C0A" w:themeColor="accent6" w:themeShade="BF"/>
          <w:sz w:val="28"/>
          <w:szCs w:val="28"/>
          <w:u w:val="single"/>
        </w:rPr>
        <w:t>Training Date</w:t>
      </w:r>
    </w:p>
    <w:p w:rsidR="00A06334" w:rsidRPr="007F11D6" w:rsidRDefault="00A06334" w:rsidP="00A06334">
      <w:pPr>
        <w:pStyle w:val="BULLETPOINTS"/>
        <w:tabs>
          <w:tab w:val="left" w:pos="180"/>
        </w:tabs>
        <w:ind w:left="180"/>
        <w:rPr>
          <w:b/>
          <w:color w:val="E36C0A" w:themeColor="accent6" w:themeShade="BF"/>
        </w:rPr>
      </w:pPr>
    </w:p>
    <w:p w:rsidR="00BE0ACB" w:rsidRDefault="00997D11" w:rsidP="007F11D6">
      <w:pPr>
        <w:pStyle w:val="BULLETPOINTS"/>
        <w:tabs>
          <w:tab w:val="left" w:pos="180"/>
        </w:tabs>
        <w:ind w:left="180"/>
        <w:rPr>
          <w:b/>
          <w:color w:val="E36C0A" w:themeColor="accent6" w:themeShade="BF"/>
          <w:sz w:val="22"/>
          <w:szCs w:val="22"/>
        </w:rPr>
      </w:pPr>
      <w:r>
        <w:rPr>
          <w:b/>
          <w:color w:val="E36C0A" w:themeColor="accent6" w:themeShade="BF"/>
          <w:sz w:val="22"/>
          <w:szCs w:val="22"/>
        </w:rPr>
        <w:t>The day</w:t>
      </w:r>
      <w:r w:rsidR="00BE0ACB">
        <w:rPr>
          <w:b/>
          <w:color w:val="E36C0A" w:themeColor="accent6" w:themeShade="BF"/>
          <w:sz w:val="22"/>
          <w:szCs w:val="22"/>
        </w:rPr>
        <w:t xml:space="preserve"> will be from </w:t>
      </w:r>
    </w:p>
    <w:p w:rsidR="00BE0ACB" w:rsidRDefault="007F11D6" w:rsidP="007F11D6">
      <w:pPr>
        <w:pStyle w:val="BULLETPOINTS"/>
        <w:tabs>
          <w:tab w:val="left" w:pos="180"/>
        </w:tabs>
        <w:ind w:left="180"/>
        <w:rPr>
          <w:b/>
          <w:color w:val="E36C0A" w:themeColor="accent6" w:themeShade="BF"/>
          <w:sz w:val="22"/>
          <w:szCs w:val="22"/>
        </w:rPr>
      </w:pPr>
      <w:r w:rsidRPr="00BE0ACB">
        <w:rPr>
          <w:b/>
          <w:color w:val="E36C0A" w:themeColor="accent6" w:themeShade="BF"/>
          <w:sz w:val="22"/>
          <w:szCs w:val="22"/>
        </w:rPr>
        <w:t>9:00 am to 4:00 pm</w:t>
      </w:r>
      <w:r w:rsidR="00BE0ACB">
        <w:rPr>
          <w:b/>
          <w:color w:val="E36C0A" w:themeColor="accent6" w:themeShade="BF"/>
          <w:sz w:val="22"/>
          <w:szCs w:val="22"/>
        </w:rPr>
        <w:t xml:space="preserve"> </w:t>
      </w:r>
      <w:r w:rsidR="00C51176">
        <w:rPr>
          <w:b/>
          <w:color w:val="E36C0A" w:themeColor="accent6" w:themeShade="BF"/>
          <w:sz w:val="22"/>
          <w:szCs w:val="22"/>
        </w:rPr>
        <w:t>at</w:t>
      </w:r>
      <w:r w:rsidR="00BE0ACB">
        <w:rPr>
          <w:b/>
          <w:color w:val="E36C0A" w:themeColor="accent6" w:themeShade="BF"/>
          <w:sz w:val="22"/>
          <w:szCs w:val="22"/>
        </w:rPr>
        <w:t>:</w:t>
      </w:r>
    </w:p>
    <w:p w:rsidR="00C51176" w:rsidRDefault="00C51176" w:rsidP="007F11D6">
      <w:pPr>
        <w:pStyle w:val="BULLETPOINTS"/>
        <w:tabs>
          <w:tab w:val="left" w:pos="180"/>
        </w:tabs>
        <w:ind w:left="180"/>
        <w:rPr>
          <w:b/>
          <w:color w:val="E36C0A" w:themeColor="accent6" w:themeShade="BF"/>
          <w:sz w:val="22"/>
          <w:szCs w:val="22"/>
        </w:rPr>
      </w:pPr>
    </w:p>
    <w:p w:rsidR="00C51176" w:rsidRPr="00BE0ACB" w:rsidRDefault="00C51176" w:rsidP="00C51176">
      <w:pPr>
        <w:pStyle w:val="BULLETPOINTS"/>
        <w:tabs>
          <w:tab w:val="left" w:pos="180"/>
        </w:tabs>
        <w:ind w:left="180"/>
        <w:rPr>
          <w:b/>
          <w:color w:val="E36C0A" w:themeColor="accent6" w:themeShade="BF"/>
          <w:sz w:val="22"/>
          <w:szCs w:val="22"/>
        </w:rPr>
      </w:pPr>
      <w:r w:rsidRPr="00BE0ACB">
        <w:rPr>
          <w:b/>
          <w:color w:val="E36C0A" w:themeColor="accent6" w:themeShade="BF"/>
          <w:sz w:val="22"/>
          <w:szCs w:val="22"/>
        </w:rPr>
        <w:t>Frenchville Sports Club</w:t>
      </w:r>
    </w:p>
    <w:p w:rsidR="00C51176" w:rsidRPr="00BE0ACB" w:rsidRDefault="00C51176" w:rsidP="00C51176">
      <w:pPr>
        <w:pStyle w:val="BULLETPOINTS"/>
        <w:tabs>
          <w:tab w:val="left" w:pos="180"/>
        </w:tabs>
        <w:ind w:left="180"/>
        <w:rPr>
          <w:b/>
          <w:color w:val="E36C0A" w:themeColor="accent6" w:themeShade="BF"/>
          <w:sz w:val="22"/>
          <w:szCs w:val="22"/>
        </w:rPr>
      </w:pPr>
      <w:r w:rsidRPr="00BE0ACB">
        <w:rPr>
          <w:b/>
          <w:color w:val="E36C0A" w:themeColor="accent6" w:themeShade="BF"/>
          <w:sz w:val="22"/>
          <w:szCs w:val="22"/>
        </w:rPr>
        <w:t>Clifton Street</w:t>
      </w:r>
    </w:p>
    <w:p w:rsidR="00C51176" w:rsidRPr="00BE0ACB" w:rsidRDefault="00C51176" w:rsidP="00C51176">
      <w:pPr>
        <w:pStyle w:val="BULLETPOINTS"/>
        <w:tabs>
          <w:tab w:val="left" w:pos="180"/>
        </w:tabs>
        <w:ind w:left="180"/>
        <w:rPr>
          <w:b/>
          <w:color w:val="E36C0A" w:themeColor="accent6" w:themeShade="BF"/>
          <w:sz w:val="22"/>
          <w:szCs w:val="22"/>
        </w:rPr>
      </w:pPr>
      <w:r w:rsidRPr="00BE0ACB">
        <w:rPr>
          <w:b/>
          <w:color w:val="E36C0A" w:themeColor="accent6" w:themeShade="BF"/>
          <w:sz w:val="22"/>
          <w:szCs w:val="22"/>
        </w:rPr>
        <w:t>NORTH ROCKHAMPTON</w:t>
      </w:r>
    </w:p>
    <w:p w:rsidR="007F11D6" w:rsidRPr="00BE0ACB" w:rsidRDefault="007F11D6" w:rsidP="00997D11">
      <w:pPr>
        <w:pStyle w:val="BULLETPOINTS"/>
        <w:tabs>
          <w:tab w:val="left" w:pos="180"/>
        </w:tabs>
        <w:rPr>
          <w:b/>
          <w:color w:val="E36C0A" w:themeColor="accent6" w:themeShade="BF"/>
          <w:sz w:val="22"/>
          <w:szCs w:val="22"/>
        </w:rPr>
      </w:pPr>
      <w:bookmarkStart w:id="0" w:name="_GoBack"/>
      <w:bookmarkEnd w:id="0"/>
    </w:p>
    <w:p w:rsidR="007F11D6" w:rsidRPr="00BE0ACB" w:rsidRDefault="00BE0ACB" w:rsidP="00C51176">
      <w:pPr>
        <w:pStyle w:val="BULLETPOINTS"/>
        <w:numPr>
          <w:ilvl w:val="0"/>
          <w:numId w:val="2"/>
        </w:numPr>
        <w:tabs>
          <w:tab w:val="left" w:pos="180"/>
        </w:tabs>
        <w:rPr>
          <w:b/>
          <w:color w:val="E36C0A" w:themeColor="accent6" w:themeShade="BF"/>
          <w:sz w:val="22"/>
          <w:szCs w:val="22"/>
        </w:rPr>
      </w:pPr>
      <w:r>
        <w:rPr>
          <w:b/>
          <w:color w:val="E36C0A" w:themeColor="accent6" w:themeShade="BF"/>
          <w:sz w:val="22"/>
          <w:szCs w:val="22"/>
        </w:rPr>
        <w:t>W</w:t>
      </w:r>
      <w:r w:rsidR="007F11D6" w:rsidRPr="00BE0ACB">
        <w:rPr>
          <w:b/>
          <w:color w:val="E36C0A" w:themeColor="accent6" w:themeShade="BF"/>
          <w:sz w:val="22"/>
          <w:szCs w:val="22"/>
        </w:rPr>
        <w:t xml:space="preserve">ednesday </w:t>
      </w:r>
      <w:r>
        <w:rPr>
          <w:b/>
          <w:color w:val="E36C0A" w:themeColor="accent6" w:themeShade="BF"/>
          <w:sz w:val="22"/>
          <w:szCs w:val="22"/>
        </w:rPr>
        <w:t>9</w:t>
      </w:r>
      <w:r w:rsidR="007F11D6" w:rsidRPr="00BE0ACB">
        <w:rPr>
          <w:b/>
          <w:color w:val="E36C0A" w:themeColor="accent6" w:themeShade="BF"/>
          <w:sz w:val="22"/>
          <w:szCs w:val="22"/>
        </w:rPr>
        <w:t xml:space="preserve"> December 2015</w:t>
      </w:r>
    </w:p>
    <w:p w:rsidR="007F11D6" w:rsidRPr="00BE0ACB" w:rsidRDefault="007F11D6" w:rsidP="00A06334">
      <w:pPr>
        <w:pStyle w:val="BULLETPOINTS"/>
        <w:tabs>
          <w:tab w:val="left" w:pos="180"/>
        </w:tabs>
        <w:ind w:left="180"/>
        <w:rPr>
          <w:b/>
          <w:color w:val="E36C0A" w:themeColor="accent6" w:themeShade="BF"/>
          <w:sz w:val="22"/>
          <w:szCs w:val="22"/>
        </w:rPr>
      </w:pPr>
    </w:p>
    <w:p w:rsidR="00A06334" w:rsidRPr="00BE0ACB" w:rsidRDefault="00A06334" w:rsidP="00A06334">
      <w:pPr>
        <w:pStyle w:val="BULLETPOINTS"/>
        <w:tabs>
          <w:tab w:val="left" w:pos="180"/>
        </w:tabs>
        <w:ind w:left="180"/>
        <w:rPr>
          <w:b/>
          <w:color w:val="E36C0A" w:themeColor="accent6" w:themeShade="BF"/>
          <w:sz w:val="22"/>
          <w:szCs w:val="22"/>
        </w:rPr>
      </w:pPr>
      <w:r w:rsidRPr="00BE0ACB">
        <w:rPr>
          <w:b/>
          <w:color w:val="E36C0A" w:themeColor="accent6" w:themeShade="BF"/>
          <w:sz w:val="22"/>
          <w:szCs w:val="22"/>
        </w:rPr>
        <w:t>Cost: $1</w:t>
      </w:r>
      <w:r w:rsidR="002277F8">
        <w:rPr>
          <w:b/>
          <w:color w:val="E36C0A" w:themeColor="accent6" w:themeShade="BF"/>
          <w:sz w:val="22"/>
          <w:szCs w:val="22"/>
        </w:rPr>
        <w:t>65</w:t>
      </w:r>
      <w:r w:rsidRPr="00BE0ACB">
        <w:rPr>
          <w:b/>
          <w:color w:val="E36C0A" w:themeColor="accent6" w:themeShade="BF"/>
          <w:sz w:val="22"/>
          <w:szCs w:val="22"/>
        </w:rPr>
        <w:t xml:space="preserve"> per person</w:t>
      </w:r>
      <w:r w:rsidR="002277F8">
        <w:rPr>
          <w:b/>
          <w:color w:val="E36C0A" w:themeColor="accent6" w:themeShade="BF"/>
          <w:sz w:val="22"/>
          <w:szCs w:val="22"/>
        </w:rPr>
        <w:t xml:space="preserve"> including GST</w:t>
      </w:r>
    </w:p>
    <w:p w:rsidR="00A06334" w:rsidRPr="00BE0ACB" w:rsidRDefault="00A06334" w:rsidP="00A06334">
      <w:pPr>
        <w:pStyle w:val="BULLETPOINTS"/>
        <w:tabs>
          <w:tab w:val="left" w:pos="180"/>
        </w:tabs>
        <w:ind w:left="180"/>
        <w:rPr>
          <w:b/>
          <w:color w:val="E36C0A" w:themeColor="accent6" w:themeShade="BF"/>
          <w:sz w:val="22"/>
          <w:szCs w:val="22"/>
        </w:rPr>
      </w:pPr>
    </w:p>
    <w:p w:rsidR="00A06334" w:rsidRPr="00BE0ACB" w:rsidRDefault="00A06334" w:rsidP="00A06334">
      <w:pPr>
        <w:pStyle w:val="BULLETPOINTS"/>
        <w:tabs>
          <w:tab w:val="left" w:pos="180"/>
        </w:tabs>
        <w:ind w:left="180"/>
        <w:rPr>
          <w:b/>
          <w:color w:val="E36C0A" w:themeColor="accent6" w:themeShade="BF"/>
          <w:sz w:val="22"/>
          <w:szCs w:val="22"/>
        </w:rPr>
      </w:pPr>
      <w:r w:rsidRPr="00BE0ACB">
        <w:rPr>
          <w:b/>
          <w:color w:val="E36C0A" w:themeColor="accent6" w:themeShade="BF"/>
          <w:sz w:val="22"/>
          <w:szCs w:val="22"/>
        </w:rPr>
        <w:t>For bookings phone:</w:t>
      </w:r>
    </w:p>
    <w:p w:rsidR="00A06334" w:rsidRPr="00BE0ACB" w:rsidRDefault="00A06334" w:rsidP="00A06334">
      <w:pPr>
        <w:pStyle w:val="BULLETPOINTS"/>
        <w:tabs>
          <w:tab w:val="left" w:pos="180"/>
        </w:tabs>
        <w:ind w:left="540"/>
        <w:rPr>
          <w:b/>
          <w:color w:val="E36C0A" w:themeColor="accent6" w:themeShade="BF"/>
          <w:sz w:val="22"/>
          <w:szCs w:val="22"/>
        </w:rPr>
      </w:pPr>
      <w:r w:rsidRPr="00BE0ACB">
        <w:rPr>
          <w:b/>
          <w:color w:val="E36C0A" w:themeColor="accent6" w:themeShade="BF"/>
          <w:sz w:val="22"/>
          <w:szCs w:val="22"/>
        </w:rPr>
        <w:t>Wade Mann 0429 395 840</w:t>
      </w:r>
    </w:p>
    <w:p w:rsidR="00A06334" w:rsidRPr="00BE0ACB" w:rsidRDefault="00A06334" w:rsidP="007F11D6">
      <w:pPr>
        <w:pStyle w:val="BULLETPOINTS"/>
        <w:tabs>
          <w:tab w:val="left" w:pos="180"/>
        </w:tabs>
        <w:ind w:left="540"/>
        <w:rPr>
          <w:b/>
          <w:color w:val="632423"/>
          <w:sz w:val="22"/>
          <w:szCs w:val="22"/>
          <w:u w:val="single"/>
        </w:rPr>
      </w:pPr>
      <w:r w:rsidRPr="00BE0ACB">
        <w:rPr>
          <w:b/>
          <w:color w:val="E36C0A" w:themeColor="accent6" w:themeShade="BF"/>
          <w:sz w:val="22"/>
          <w:szCs w:val="22"/>
          <w:u w:val="single"/>
        </w:rPr>
        <w:t>wademann64@hotmail.com</w:t>
      </w:r>
    </w:p>
    <w:sectPr w:rsidR="00A06334" w:rsidRPr="00BE0ACB" w:rsidSect="007F11D6">
      <w:pgSz w:w="16838" w:h="11906" w:orient="landscape"/>
      <w:pgMar w:top="992" w:right="1247" w:bottom="992" w:left="1247" w:header="709" w:footer="709" w:gutter="0"/>
      <w:cols w:num="2" w:space="708" w:equalWidth="0">
        <w:col w:w="9261" w:space="708"/>
        <w:col w:w="4375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B0585D"/>
    <w:multiLevelType w:val="hybridMultilevel"/>
    <w:tmpl w:val="7B9C9F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1A6F4A"/>
    <w:multiLevelType w:val="hybridMultilevel"/>
    <w:tmpl w:val="7DE2CB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334"/>
    <w:rsid w:val="000F3F06"/>
    <w:rsid w:val="00197A6D"/>
    <w:rsid w:val="001D17F2"/>
    <w:rsid w:val="002277F8"/>
    <w:rsid w:val="002E6498"/>
    <w:rsid w:val="00597D25"/>
    <w:rsid w:val="00607F8E"/>
    <w:rsid w:val="0073764A"/>
    <w:rsid w:val="007F11D6"/>
    <w:rsid w:val="008861F8"/>
    <w:rsid w:val="00997D11"/>
    <w:rsid w:val="00A06334"/>
    <w:rsid w:val="00A448A4"/>
    <w:rsid w:val="00B36B60"/>
    <w:rsid w:val="00BE0ACB"/>
    <w:rsid w:val="00C51176"/>
    <w:rsid w:val="00C57275"/>
    <w:rsid w:val="00C86089"/>
    <w:rsid w:val="00D22B5E"/>
    <w:rsid w:val="00E6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9C5AEE-BFEC-46B5-B087-C0BEA42C8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334"/>
    <w:rPr>
      <w:rFonts w:ascii="Tahoma" w:hAnsi="Tahoma" w:cs="Tahoma"/>
      <w:sz w:val="16"/>
      <w:szCs w:val="16"/>
    </w:rPr>
  </w:style>
  <w:style w:type="paragraph" w:customStyle="1" w:styleId="BULLETPOINTS">
    <w:name w:val="BULLETPOINTS"/>
    <w:basedOn w:val="Normal"/>
    <w:rsid w:val="00A06334"/>
    <w:pPr>
      <w:spacing w:after="0" w:line="240" w:lineRule="auto"/>
    </w:pPr>
    <w:rPr>
      <w:rFonts w:ascii="Arial" w:eastAsia="Times New Roman" w:hAnsi="Arial" w:cs="Times New Roman"/>
      <w:color w:val="FFFFF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wade mann</cp:lastModifiedBy>
  <cp:revision>2</cp:revision>
  <dcterms:created xsi:type="dcterms:W3CDTF">2015-10-23T02:37:00Z</dcterms:created>
  <dcterms:modified xsi:type="dcterms:W3CDTF">2015-10-23T02:37:00Z</dcterms:modified>
</cp:coreProperties>
</file>