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93" w:rsidRPr="00992C4F" w:rsidRDefault="00A42893" w:rsidP="008C447C">
      <w:pPr>
        <w:pStyle w:val="IntenseQuote"/>
        <w:spacing w:before="0" w:after="0" w:line="360" w:lineRule="auto"/>
        <w:ind w:left="0" w:right="-1"/>
        <w:rPr>
          <w:rFonts w:cs="Arial"/>
          <w:color w:val="BF311A"/>
          <w:sz w:val="20"/>
          <w:szCs w:val="20"/>
        </w:rPr>
      </w:pPr>
      <w:r w:rsidRPr="00992C4F">
        <w:rPr>
          <w:rFonts w:cs="Arial"/>
          <w:color w:val="BF311A"/>
          <w:sz w:val="20"/>
          <w:szCs w:val="20"/>
        </w:rPr>
        <w:t>POSITION DETAILS</w:t>
      </w:r>
    </w:p>
    <w:p w:rsidR="00A42893" w:rsidRPr="00992C4F" w:rsidRDefault="00A42893" w:rsidP="008C447C">
      <w:pPr>
        <w:pStyle w:val="Default"/>
        <w:spacing w:line="360" w:lineRule="auto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43"/>
        <w:gridCol w:w="1843"/>
        <w:gridCol w:w="2693"/>
        <w:gridCol w:w="3402"/>
      </w:tblGrid>
      <w:tr w:rsidR="00EC5D70" w:rsidRPr="00992C4F" w:rsidTr="00520694">
        <w:tc>
          <w:tcPr>
            <w:tcW w:w="1843" w:type="dxa"/>
            <w:shd w:val="clear" w:color="auto" w:fill="133D8D"/>
            <w:vAlign w:val="center"/>
          </w:tcPr>
          <w:p w:rsidR="00EC5D70" w:rsidRPr="00992C4F" w:rsidRDefault="00EC5D70" w:rsidP="008C447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992C4F">
              <w:rPr>
                <w:rFonts w:cs="Arial"/>
                <w:b/>
                <w:sz w:val="20"/>
                <w:szCs w:val="20"/>
              </w:rPr>
              <w:t>Program / Unit:</w:t>
            </w:r>
          </w:p>
        </w:tc>
        <w:tc>
          <w:tcPr>
            <w:tcW w:w="1843" w:type="dxa"/>
          </w:tcPr>
          <w:p w:rsidR="00EC5D70" w:rsidRPr="00992C4F" w:rsidRDefault="00EC5D70" w:rsidP="008C447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92C4F">
              <w:rPr>
                <w:rFonts w:cs="Arial"/>
                <w:sz w:val="20"/>
                <w:szCs w:val="20"/>
              </w:rPr>
              <w:t>Housing</w:t>
            </w:r>
          </w:p>
        </w:tc>
        <w:tc>
          <w:tcPr>
            <w:tcW w:w="2693" w:type="dxa"/>
            <w:shd w:val="clear" w:color="auto" w:fill="133D8D"/>
            <w:vAlign w:val="center"/>
          </w:tcPr>
          <w:p w:rsidR="00EC5D70" w:rsidRPr="00992C4F" w:rsidRDefault="00EC5D70" w:rsidP="008C447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992C4F">
              <w:rPr>
                <w:rFonts w:cs="Arial"/>
                <w:b/>
                <w:sz w:val="20"/>
                <w:szCs w:val="20"/>
              </w:rPr>
              <w:t>Employment Status:</w:t>
            </w:r>
          </w:p>
        </w:tc>
        <w:tc>
          <w:tcPr>
            <w:tcW w:w="3402" w:type="dxa"/>
          </w:tcPr>
          <w:p w:rsidR="00EC5D70" w:rsidRPr="00992C4F" w:rsidRDefault="00992C4F" w:rsidP="00DD09C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92C4F">
              <w:rPr>
                <w:rFonts w:cs="Arial"/>
                <w:sz w:val="20"/>
                <w:szCs w:val="20"/>
              </w:rPr>
              <w:t>Permanent</w:t>
            </w:r>
            <w:r w:rsidR="00DD09C4" w:rsidRPr="00992C4F">
              <w:rPr>
                <w:rFonts w:cs="Arial"/>
                <w:sz w:val="20"/>
                <w:szCs w:val="20"/>
              </w:rPr>
              <w:t xml:space="preserve"> </w:t>
            </w:r>
            <w:r w:rsidR="00EC5D70" w:rsidRPr="00992C4F">
              <w:rPr>
                <w:rFonts w:cs="Arial"/>
                <w:sz w:val="20"/>
                <w:szCs w:val="20"/>
              </w:rPr>
              <w:t>Full-Time</w:t>
            </w:r>
          </w:p>
        </w:tc>
      </w:tr>
      <w:tr w:rsidR="00EC5D70" w:rsidRPr="00992C4F" w:rsidTr="00520694">
        <w:tc>
          <w:tcPr>
            <w:tcW w:w="1843" w:type="dxa"/>
            <w:shd w:val="clear" w:color="auto" w:fill="133D8D"/>
            <w:vAlign w:val="center"/>
          </w:tcPr>
          <w:p w:rsidR="00EC5D70" w:rsidRPr="00992C4F" w:rsidRDefault="00EC5D70" w:rsidP="008C447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992C4F">
              <w:rPr>
                <w:rFonts w:cs="Arial"/>
                <w:b/>
                <w:sz w:val="20"/>
                <w:szCs w:val="20"/>
              </w:rPr>
              <w:t>Location:</w:t>
            </w:r>
          </w:p>
        </w:tc>
        <w:tc>
          <w:tcPr>
            <w:tcW w:w="1843" w:type="dxa"/>
          </w:tcPr>
          <w:p w:rsidR="00EC5D70" w:rsidRPr="00992C4F" w:rsidRDefault="00EC5D70" w:rsidP="008C447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92C4F">
              <w:rPr>
                <w:rFonts w:cs="Arial"/>
                <w:sz w:val="20"/>
                <w:szCs w:val="20"/>
              </w:rPr>
              <w:t>Rockhampton</w:t>
            </w:r>
          </w:p>
        </w:tc>
        <w:tc>
          <w:tcPr>
            <w:tcW w:w="2693" w:type="dxa"/>
            <w:shd w:val="clear" w:color="auto" w:fill="133D8D"/>
            <w:vAlign w:val="center"/>
          </w:tcPr>
          <w:p w:rsidR="00EC5D70" w:rsidRPr="00992C4F" w:rsidRDefault="00EC5D70" w:rsidP="008C447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992C4F">
              <w:rPr>
                <w:rFonts w:cs="Arial"/>
                <w:b/>
                <w:sz w:val="20"/>
                <w:szCs w:val="20"/>
              </w:rPr>
              <w:t>Reports To:</w:t>
            </w:r>
          </w:p>
        </w:tc>
        <w:tc>
          <w:tcPr>
            <w:tcW w:w="3402" w:type="dxa"/>
          </w:tcPr>
          <w:p w:rsidR="00EC5D70" w:rsidRPr="00992C4F" w:rsidRDefault="003E5D8D" w:rsidP="008D4A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92C4F">
              <w:rPr>
                <w:rFonts w:cs="Arial"/>
                <w:sz w:val="20"/>
                <w:szCs w:val="20"/>
              </w:rPr>
              <w:t>Principal Housing Finance Officer</w:t>
            </w:r>
          </w:p>
        </w:tc>
      </w:tr>
      <w:tr w:rsidR="00EC5D70" w:rsidRPr="00992C4F" w:rsidTr="00520694">
        <w:tc>
          <w:tcPr>
            <w:tcW w:w="1843" w:type="dxa"/>
            <w:shd w:val="clear" w:color="auto" w:fill="133D8D"/>
            <w:vAlign w:val="center"/>
          </w:tcPr>
          <w:p w:rsidR="00EC5D70" w:rsidRPr="00992C4F" w:rsidRDefault="00EC5D70" w:rsidP="008C447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992C4F">
              <w:rPr>
                <w:rFonts w:cs="Arial"/>
                <w:b/>
                <w:sz w:val="20"/>
                <w:szCs w:val="20"/>
              </w:rPr>
              <w:t>Classification:</w:t>
            </w:r>
          </w:p>
        </w:tc>
        <w:tc>
          <w:tcPr>
            <w:tcW w:w="7938" w:type="dxa"/>
            <w:gridSpan w:val="3"/>
          </w:tcPr>
          <w:p w:rsidR="00EC5D70" w:rsidRPr="00992C4F" w:rsidRDefault="00EC5D70" w:rsidP="008C447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992C4F">
              <w:rPr>
                <w:rFonts w:cs="Arial"/>
                <w:sz w:val="20"/>
                <w:szCs w:val="20"/>
              </w:rPr>
              <w:t xml:space="preserve">Level 3 - </w:t>
            </w:r>
            <w:r w:rsidRPr="00992C4F">
              <w:rPr>
                <w:rFonts w:cs="Arial"/>
                <w:i/>
                <w:sz w:val="20"/>
                <w:szCs w:val="20"/>
              </w:rPr>
              <w:t>Social, Community, Home Care and Disability Services Industry Award 2010</w:t>
            </w:r>
          </w:p>
        </w:tc>
      </w:tr>
    </w:tbl>
    <w:p w:rsidR="00EC5D70" w:rsidRPr="00992C4F" w:rsidRDefault="00EC5D70" w:rsidP="008C447C">
      <w:pPr>
        <w:pStyle w:val="Default"/>
        <w:spacing w:line="360" w:lineRule="auto"/>
        <w:rPr>
          <w:sz w:val="12"/>
          <w:szCs w:val="12"/>
        </w:rPr>
      </w:pPr>
    </w:p>
    <w:p w:rsidR="00601753" w:rsidRPr="00992C4F" w:rsidRDefault="00601753" w:rsidP="008C447C">
      <w:pPr>
        <w:pStyle w:val="IntenseQuote"/>
        <w:spacing w:before="0" w:after="0" w:line="360" w:lineRule="auto"/>
        <w:ind w:left="0" w:right="-1"/>
        <w:rPr>
          <w:rFonts w:cs="Arial"/>
          <w:color w:val="BF311A"/>
          <w:sz w:val="20"/>
          <w:szCs w:val="20"/>
        </w:rPr>
      </w:pPr>
      <w:r w:rsidRPr="00992C4F">
        <w:rPr>
          <w:rFonts w:cs="Arial"/>
          <w:color w:val="BF311A"/>
          <w:sz w:val="20"/>
          <w:szCs w:val="20"/>
        </w:rPr>
        <w:t>PURPOSE OF THE POSITION</w:t>
      </w:r>
    </w:p>
    <w:p w:rsidR="00601753" w:rsidRPr="00992C4F" w:rsidRDefault="00601753" w:rsidP="008C447C">
      <w:pPr>
        <w:pStyle w:val="listheading"/>
        <w:spacing w:after="0" w:line="360" w:lineRule="auto"/>
        <w:rPr>
          <w:rFonts w:ascii="Arial" w:hAnsi="Arial" w:cs="Arial"/>
          <w:b w:val="0"/>
          <w:sz w:val="12"/>
          <w:szCs w:val="12"/>
          <w:lang w:val="en-AU"/>
        </w:rPr>
      </w:pPr>
    </w:p>
    <w:p w:rsidR="00601753" w:rsidRPr="00992C4F" w:rsidRDefault="00D165D0" w:rsidP="008C447C">
      <w:pPr>
        <w:spacing w:line="360" w:lineRule="auto"/>
        <w:jc w:val="both"/>
        <w:rPr>
          <w:rFonts w:cs="Arial"/>
          <w:sz w:val="20"/>
          <w:szCs w:val="20"/>
        </w:rPr>
      </w:pPr>
      <w:r w:rsidRPr="00992C4F">
        <w:rPr>
          <w:rFonts w:cs="Arial"/>
          <w:sz w:val="20"/>
          <w:szCs w:val="20"/>
        </w:rPr>
        <w:t xml:space="preserve">To </w:t>
      </w:r>
      <w:r w:rsidR="00016183">
        <w:rPr>
          <w:sz w:val="20"/>
          <w:szCs w:val="20"/>
        </w:rPr>
        <w:t>provide</w:t>
      </w:r>
      <w:r w:rsidR="0008783A" w:rsidRPr="00992C4F">
        <w:rPr>
          <w:sz w:val="20"/>
          <w:szCs w:val="20"/>
        </w:rPr>
        <w:t xml:space="preserve"> sound financial administration </w:t>
      </w:r>
      <w:r w:rsidR="00016183">
        <w:rPr>
          <w:sz w:val="20"/>
          <w:szCs w:val="20"/>
        </w:rPr>
        <w:t xml:space="preserve">support </w:t>
      </w:r>
      <w:r w:rsidR="0008783A" w:rsidRPr="00992C4F">
        <w:rPr>
          <w:sz w:val="20"/>
          <w:szCs w:val="20"/>
        </w:rPr>
        <w:t xml:space="preserve">within the </w:t>
      </w:r>
      <w:r w:rsidR="0058576A">
        <w:rPr>
          <w:sz w:val="20"/>
          <w:szCs w:val="20"/>
        </w:rPr>
        <w:t>H</w:t>
      </w:r>
      <w:r w:rsidR="0008783A" w:rsidRPr="00992C4F">
        <w:rPr>
          <w:sz w:val="20"/>
          <w:szCs w:val="20"/>
        </w:rPr>
        <w:t>ousing</w:t>
      </w:r>
      <w:r w:rsidR="0058576A">
        <w:rPr>
          <w:sz w:val="20"/>
          <w:szCs w:val="20"/>
        </w:rPr>
        <w:t xml:space="preserve"> Services</w:t>
      </w:r>
      <w:r w:rsidR="0008783A" w:rsidRPr="00992C4F">
        <w:rPr>
          <w:sz w:val="20"/>
          <w:szCs w:val="20"/>
        </w:rPr>
        <w:t xml:space="preserve"> portfolio</w:t>
      </w:r>
      <w:r w:rsidR="00FC5777" w:rsidRPr="00992C4F">
        <w:rPr>
          <w:sz w:val="20"/>
          <w:szCs w:val="20"/>
        </w:rPr>
        <w:t>.</w:t>
      </w:r>
    </w:p>
    <w:p w:rsidR="00C4457C" w:rsidRPr="009B41BA" w:rsidRDefault="00C4457C" w:rsidP="008C447C">
      <w:pPr>
        <w:spacing w:line="360" w:lineRule="auto"/>
        <w:rPr>
          <w:sz w:val="6"/>
          <w:szCs w:val="6"/>
        </w:rPr>
      </w:pPr>
    </w:p>
    <w:p w:rsidR="00D22CA5" w:rsidRPr="00992C4F" w:rsidRDefault="00A42893" w:rsidP="008C447C">
      <w:pPr>
        <w:pStyle w:val="IntenseQuote"/>
        <w:spacing w:before="0" w:after="0" w:line="360" w:lineRule="auto"/>
        <w:ind w:left="0" w:right="-1"/>
        <w:rPr>
          <w:rFonts w:cs="Arial"/>
          <w:color w:val="BF311A"/>
          <w:sz w:val="20"/>
          <w:szCs w:val="20"/>
        </w:rPr>
      </w:pPr>
      <w:r w:rsidRPr="00992C4F">
        <w:rPr>
          <w:rFonts w:cs="Arial"/>
          <w:color w:val="BF311A"/>
          <w:sz w:val="20"/>
          <w:szCs w:val="20"/>
        </w:rPr>
        <w:t>POSITION RESPONSIBILITIES</w:t>
      </w:r>
    </w:p>
    <w:p w:rsidR="00B92C26" w:rsidRPr="00992C4F" w:rsidRDefault="00B92C26" w:rsidP="008C447C">
      <w:pPr>
        <w:pStyle w:val="listheading"/>
        <w:spacing w:after="0" w:line="360" w:lineRule="auto"/>
        <w:rPr>
          <w:rFonts w:ascii="Arial" w:hAnsi="Arial" w:cs="Arial"/>
          <w:b w:val="0"/>
          <w:sz w:val="12"/>
          <w:szCs w:val="12"/>
          <w:lang w:val="en-A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2229"/>
        <w:gridCol w:w="7412"/>
      </w:tblGrid>
      <w:tr w:rsidR="008C447C" w:rsidRPr="00992C4F" w:rsidTr="00520694">
        <w:trPr>
          <w:trHeight w:hRule="exact" w:val="412"/>
          <w:tblHeader/>
        </w:trPr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33D8D"/>
            <w:vAlign w:val="center"/>
          </w:tcPr>
          <w:p w:rsidR="008C447C" w:rsidRPr="00992C4F" w:rsidRDefault="008C447C" w:rsidP="008C447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992C4F">
              <w:rPr>
                <w:rFonts w:cs="Arial"/>
                <w:b/>
                <w:bCs/>
                <w:color w:val="FFFFFF"/>
                <w:sz w:val="20"/>
                <w:szCs w:val="20"/>
              </w:rPr>
              <w:t>Key Accountabilities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33D8D"/>
            <w:vAlign w:val="center"/>
          </w:tcPr>
          <w:p w:rsidR="008C447C" w:rsidRPr="00992C4F" w:rsidRDefault="008C447C" w:rsidP="008C447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992C4F">
              <w:rPr>
                <w:rFonts w:cs="Arial"/>
                <w:b/>
                <w:bCs/>
                <w:color w:val="FFFFFF"/>
                <w:sz w:val="20"/>
                <w:szCs w:val="20"/>
              </w:rPr>
              <w:t>Key Activities</w:t>
            </w:r>
          </w:p>
        </w:tc>
      </w:tr>
      <w:tr w:rsidR="00D165D0" w:rsidRPr="00992C4F" w:rsidTr="00100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  <w:trHeight w:val="4189"/>
        </w:trPr>
        <w:tc>
          <w:tcPr>
            <w:tcW w:w="115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165D0" w:rsidRPr="00992C4F" w:rsidRDefault="00866D84" w:rsidP="00866D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napToGrid w:val="0"/>
                <w:color w:val="000000"/>
                <w:sz w:val="20"/>
                <w:szCs w:val="20"/>
              </w:rPr>
            </w:pPr>
            <w:r w:rsidRPr="00992C4F">
              <w:rPr>
                <w:rFonts w:cs="Arial"/>
                <w:b/>
                <w:snapToGrid w:val="0"/>
                <w:color w:val="000000"/>
                <w:sz w:val="20"/>
                <w:szCs w:val="20"/>
              </w:rPr>
              <w:t>Ensure sound f</w:t>
            </w:r>
            <w:r w:rsidR="00D165D0" w:rsidRPr="00992C4F">
              <w:rPr>
                <w:rFonts w:cs="Arial"/>
                <w:b/>
                <w:snapToGrid w:val="0"/>
                <w:color w:val="000000"/>
                <w:sz w:val="20"/>
                <w:szCs w:val="20"/>
              </w:rPr>
              <w:t>inancial administration</w:t>
            </w:r>
          </w:p>
        </w:tc>
        <w:tc>
          <w:tcPr>
            <w:tcW w:w="38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5D0" w:rsidRPr="00992C4F" w:rsidRDefault="00D165D0" w:rsidP="003E658F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rPr>
                <w:rFonts w:cs="Arial"/>
                <w:color w:val="000000" w:themeColor="text1"/>
                <w:sz w:val="20"/>
                <w:szCs w:val="20"/>
              </w:rPr>
            </w:pPr>
            <w:r w:rsidRPr="00992C4F">
              <w:rPr>
                <w:rFonts w:cs="Arial"/>
                <w:color w:val="000000" w:themeColor="text1"/>
                <w:sz w:val="20"/>
                <w:szCs w:val="20"/>
              </w:rPr>
              <w:t>Provide</w:t>
            </w:r>
            <w:r w:rsidR="00994479" w:rsidRPr="00992C4F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Pr="00992C4F">
              <w:rPr>
                <w:rFonts w:cs="Arial"/>
                <w:color w:val="000000" w:themeColor="text1"/>
                <w:sz w:val="20"/>
                <w:szCs w:val="20"/>
              </w:rPr>
              <w:t xml:space="preserve"> financial administrative support to </w:t>
            </w:r>
            <w:r w:rsidR="007D2AF9">
              <w:rPr>
                <w:rFonts w:cs="Arial"/>
                <w:color w:val="000000" w:themeColor="text1"/>
                <w:sz w:val="20"/>
                <w:szCs w:val="20"/>
              </w:rPr>
              <w:t>the Housing team across all locations</w:t>
            </w:r>
            <w:r w:rsidRPr="00992C4F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:rsidR="00D165D0" w:rsidRPr="00992C4F" w:rsidRDefault="00D165D0" w:rsidP="003E658F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rPr>
                <w:rFonts w:cs="Arial"/>
                <w:color w:val="000000" w:themeColor="text1"/>
                <w:sz w:val="20"/>
                <w:szCs w:val="20"/>
              </w:rPr>
            </w:pPr>
            <w:r w:rsidRPr="00992C4F">
              <w:rPr>
                <w:rFonts w:cs="Arial"/>
                <w:color w:val="000000" w:themeColor="text1"/>
                <w:sz w:val="20"/>
                <w:szCs w:val="20"/>
              </w:rPr>
              <w:t>Work</w:t>
            </w:r>
            <w:r w:rsidR="00994479" w:rsidRPr="00992C4F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Pr="00992C4F">
              <w:rPr>
                <w:rFonts w:cs="Arial"/>
                <w:color w:val="000000" w:themeColor="text1"/>
                <w:sz w:val="20"/>
                <w:szCs w:val="20"/>
              </w:rPr>
              <w:t xml:space="preserve"> collaboratively to </w:t>
            </w:r>
            <w:r w:rsidR="003E658F">
              <w:rPr>
                <w:rFonts w:cs="Arial"/>
                <w:color w:val="000000" w:themeColor="text1"/>
                <w:sz w:val="20"/>
                <w:szCs w:val="20"/>
              </w:rPr>
              <w:t xml:space="preserve">assist in the </w:t>
            </w:r>
            <w:r w:rsidRPr="00992C4F">
              <w:rPr>
                <w:rFonts w:cs="Arial"/>
                <w:color w:val="000000" w:themeColor="text1"/>
                <w:sz w:val="20"/>
                <w:szCs w:val="20"/>
              </w:rPr>
              <w:t>minimis</w:t>
            </w:r>
            <w:r w:rsidR="003E658F">
              <w:rPr>
                <w:rFonts w:cs="Arial"/>
                <w:color w:val="000000" w:themeColor="text1"/>
                <w:sz w:val="20"/>
                <w:szCs w:val="20"/>
              </w:rPr>
              <w:t xml:space="preserve">ation of </w:t>
            </w:r>
            <w:r w:rsidRPr="00992C4F">
              <w:rPr>
                <w:rFonts w:cs="Arial"/>
                <w:color w:val="000000" w:themeColor="text1"/>
                <w:sz w:val="20"/>
                <w:szCs w:val="20"/>
              </w:rPr>
              <w:t>arrears</w:t>
            </w:r>
            <w:r w:rsidR="003E658F">
              <w:rPr>
                <w:rFonts w:cs="Arial"/>
                <w:color w:val="000000" w:themeColor="text1"/>
                <w:sz w:val="20"/>
                <w:szCs w:val="20"/>
              </w:rPr>
              <w:t xml:space="preserve"> / </w:t>
            </w:r>
            <w:r w:rsidRPr="00992C4F">
              <w:rPr>
                <w:rFonts w:cs="Arial"/>
                <w:color w:val="000000" w:themeColor="text1"/>
                <w:sz w:val="20"/>
                <w:szCs w:val="20"/>
              </w:rPr>
              <w:t>debt and optimise revenue collection.</w:t>
            </w:r>
          </w:p>
          <w:p w:rsidR="00D165D0" w:rsidRDefault="00D165D0" w:rsidP="003E658F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rPr>
                <w:rFonts w:cs="Arial"/>
                <w:color w:val="000000" w:themeColor="text1"/>
                <w:sz w:val="20"/>
                <w:szCs w:val="20"/>
              </w:rPr>
            </w:pPr>
            <w:r w:rsidRPr="00992C4F">
              <w:rPr>
                <w:rFonts w:cs="Arial"/>
                <w:color w:val="000000" w:themeColor="text1"/>
                <w:sz w:val="20"/>
                <w:szCs w:val="20"/>
              </w:rPr>
              <w:t xml:space="preserve">Daily </w:t>
            </w:r>
            <w:r w:rsidR="0010070F" w:rsidRPr="00992C4F">
              <w:rPr>
                <w:rFonts w:cs="Arial"/>
                <w:color w:val="000000" w:themeColor="text1"/>
                <w:sz w:val="20"/>
                <w:szCs w:val="20"/>
              </w:rPr>
              <w:t>receipting of tenant payments</w:t>
            </w:r>
            <w:r w:rsidR="0010070F">
              <w:rPr>
                <w:rFonts w:cs="Arial"/>
                <w:color w:val="000000" w:themeColor="text1"/>
                <w:sz w:val="20"/>
                <w:szCs w:val="20"/>
              </w:rPr>
              <w:t xml:space="preserve"> using </w:t>
            </w:r>
            <w:r w:rsidRPr="00992C4F">
              <w:rPr>
                <w:rFonts w:cs="Arial"/>
                <w:color w:val="000000" w:themeColor="text1"/>
                <w:sz w:val="20"/>
                <w:szCs w:val="20"/>
              </w:rPr>
              <w:t>bank statements and CentrePay reports</w:t>
            </w:r>
            <w:r w:rsidR="00507294" w:rsidRPr="00992C4F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:rsidR="007A5EFE" w:rsidRPr="00992C4F" w:rsidRDefault="007A5EFE" w:rsidP="003E658F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Processes other financial transactions relating to tenant payments or expenses such as refunds of overpaid rent, journals, invoice requests and payments, EFT requests.</w:t>
            </w:r>
          </w:p>
          <w:p w:rsidR="007A5EFE" w:rsidRDefault="007A5EFE" w:rsidP="003E658F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Maintains bond records in Console and uses RTA eServices to verify transactions are accurate and processed within legislative timeframes.</w:t>
            </w:r>
          </w:p>
          <w:p w:rsidR="00D165D0" w:rsidRPr="00992C4F" w:rsidRDefault="0010070F" w:rsidP="003E658F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Undertakes </w:t>
            </w:r>
            <w:r w:rsidR="00D165D0" w:rsidRPr="00992C4F">
              <w:rPr>
                <w:rFonts w:cs="Arial"/>
                <w:color w:val="000000" w:themeColor="text1"/>
                <w:sz w:val="20"/>
                <w:szCs w:val="20"/>
              </w:rPr>
              <w:t xml:space="preserve">weekly and monthly financial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reconciliation procedures using Console</w:t>
            </w:r>
            <w:r w:rsidR="00507294" w:rsidRPr="00992C4F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:rsidR="00D165D0" w:rsidRPr="00992C4F" w:rsidRDefault="0010070F" w:rsidP="003E658F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Work with Business Services finance team to ensure accurate provision of information for imports into the corporate finance system/</w:t>
            </w:r>
            <w:r w:rsidR="00D165D0" w:rsidRPr="00992C4F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="00507294" w:rsidRPr="00992C4F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:rsidR="00D165D0" w:rsidRPr="00992C4F" w:rsidRDefault="0010070F" w:rsidP="007A5EFE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Maintains information in a logical and consistent manner to ensure effective record keeping practice.</w:t>
            </w:r>
          </w:p>
        </w:tc>
      </w:tr>
      <w:tr w:rsidR="007D2AF9" w:rsidRPr="00992C4F" w:rsidTr="007D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  <w:trHeight w:val="1326"/>
        </w:trPr>
        <w:tc>
          <w:tcPr>
            <w:tcW w:w="115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2AF9" w:rsidRPr="00992C4F" w:rsidRDefault="007D2AF9" w:rsidP="007D2A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snapToGrid w:val="0"/>
                <w:sz w:val="20"/>
                <w:szCs w:val="20"/>
              </w:rPr>
              <w:t>Provide financial information and reporting services</w:t>
            </w:r>
          </w:p>
        </w:tc>
        <w:tc>
          <w:tcPr>
            <w:tcW w:w="38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2AF9" w:rsidRPr="00992C4F" w:rsidRDefault="007D2AF9" w:rsidP="007D2AF9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Provides</w:t>
            </w:r>
            <w:r w:rsidRPr="00992C4F">
              <w:rPr>
                <w:rFonts w:cs="Arial"/>
                <w:color w:val="000000" w:themeColor="text1"/>
                <w:sz w:val="20"/>
                <w:szCs w:val="20"/>
              </w:rPr>
              <w:t xml:space="preserve"> the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Principal Housing Finance Officer</w:t>
            </w:r>
            <w:r w:rsidRPr="00992C4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with information for a range of </w:t>
            </w:r>
            <w:r w:rsidRPr="00992C4F">
              <w:rPr>
                <w:rFonts w:cs="Arial"/>
                <w:color w:val="000000" w:themeColor="text1"/>
                <w:sz w:val="20"/>
                <w:szCs w:val="20"/>
              </w:rPr>
              <w:t>financial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and statistical </w:t>
            </w:r>
            <w:r w:rsidRPr="00992C4F">
              <w:rPr>
                <w:rFonts w:cs="Arial"/>
                <w:color w:val="000000" w:themeColor="text1"/>
                <w:sz w:val="20"/>
                <w:szCs w:val="20"/>
              </w:rPr>
              <w:t>reports.</w:t>
            </w:r>
          </w:p>
          <w:p w:rsidR="007D2AF9" w:rsidRPr="00992C4F" w:rsidRDefault="007D2AF9" w:rsidP="007D2AF9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C365A1">
              <w:rPr>
                <w:rFonts w:cs="Arial"/>
                <w:sz w:val="20"/>
                <w:szCs w:val="20"/>
              </w:rPr>
              <w:t xml:space="preserve">Conduct regular audits to identify any </w:t>
            </w:r>
            <w:r>
              <w:rPr>
                <w:rFonts w:cs="Arial"/>
                <w:sz w:val="20"/>
                <w:szCs w:val="20"/>
              </w:rPr>
              <w:t>financial management improvement activities and correct any anomalies found, in consultation with relevant delegate.</w:t>
            </w:r>
          </w:p>
        </w:tc>
      </w:tr>
      <w:tr w:rsidR="00C05097" w:rsidRPr="00992C4F" w:rsidTr="00520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  <w:trHeight w:val="1366"/>
        </w:trPr>
        <w:tc>
          <w:tcPr>
            <w:tcW w:w="115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05097" w:rsidRPr="00992C4F" w:rsidRDefault="00992C4F" w:rsidP="009530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92C4F">
              <w:rPr>
                <w:rFonts w:cs="Arial"/>
                <w:b/>
                <w:sz w:val="20"/>
                <w:szCs w:val="20"/>
              </w:rPr>
              <w:t>Contribute to learning and development culture</w:t>
            </w:r>
          </w:p>
        </w:tc>
        <w:tc>
          <w:tcPr>
            <w:tcW w:w="38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2C4F" w:rsidRPr="00992C4F" w:rsidRDefault="00992C4F" w:rsidP="003E658F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rPr>
                <w:rFonts w:cs="Arial"/>
                <w:color w:val="000000" w:themeColor="text1"/>
                <w:sz w:val="20"/>
                <w:szCs w:val="20"/>
              </w:rPr>
            </w:pPr>
            <w:r w:rsidRPr="00992C4F">
              <w:rPr>
                <w:rFonts w:cs="Arial"/>
                <w:color w:val="000000" w:themeColor="text1"/>
                <w:sz w:val="20"/>
                <w:szCs w:val="20"/>
              </w:rPr>
              <w:t>Participate in regular supervision with line manager.</w:t>
            </w:r>
          </w:p>
          <w:p w:rsidR="00C05097" w:rsidRPr="00992C4F" w:rsidRDefault="00507400" w:rsidP="003E658F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rPr>
                <w:rFonts w:cs="Arial"/>
                <w:color w:val="000000" w:themeColor="text1"/>
                <w:sz w:val="20"/>
                <w:szCs w:val="20"/>
              </w:rPr>
            </w:pPr>
            <w:r w:rsidRPr="00992C4F">
              <w:rPr>
                <w:rFonts w:cs="Arial"/>
                <w:color w:val="000000" w:themeColor="text1"/>
                <w:sz w:val="20"/>
                <w:szCs w:val="20"/>
              </w:rPr>
              <w:t>Ensures ongoing professional development by attending and participating in training opportunities as identified within the performance development and review process.</w:t>
            </w:r>
          </w:p>
        </w:tc>
      </w:tr>
      <w:tr w:rsidR="00C05097" w:rsidRPr="00992C4F" w:rsidTr="00520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  <w:trHeight w:val="1699"/>
        </w:trPr>
        <w:tc>
          <w:tcPr>
            <w:tcW w:w="1155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05097" w:rsidRPr="00992C4F" w:rsidRDefault="00992C4F" w:rsidP="009530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92C4F">
              <w:rPr>
                <w:rFonts w:cs="Arial"/>
                <w:b/>
                <w:bCs/>
                <w:sz w:val="20"/>
                <w:szCs w:val="20"/>
              </w:rPr>
              <w:lastRenderedPageBreak/>
              <w:t>Contribute to organisational development and improvement</w:t>
            </w:r>
          </w:p>
        </w:tc>
        <w:tc>
          <w:tcPr>
            <w:tcW w:w="3841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C05097" w:rsidRPr="00992C4F" w:rsidRDefault="00C05097" w:rsidP="003E658F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rPr>
                <w:rFonts w:cs="Arial"/>
                <w:color w:val="000000" w:themeColor="text1"/>
                <w:sz w:val="20"/>
                <w:szCs w:val="20"/>
              </w:rPr>
            </w:pPr>
            <w:r w:rsidRPr="00992C4F">
              <w:rPr>
                <w:rFonts w:cs="Arial"/>
                <w:color w:val="000000" w:themeColor="text1"/>
                <w:sz w:val="20"/>
                <w:szCs w:val="20"/>
              </w:rPr>
              <w:t>Displays commitment to work within the philosophy of AnglicareCQ.</w:t>
            </w:r>
          </w:p>
          <w:p w:rsidR="00772250" w:rsidRPr="00772250" w:rsidRDefault="00772250" w:rsidP="00772250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rPr>
                <w:rFonts w:cs="Arial"/>
                <w:color w:val="000000" w:themeColor="text1"/>
                <w:sz w:val="20"/>
                <w:szCs w:val="20"/>
              </w:rPr>
            </w:pPr>
            <w:r w:rsidRPr="00772250">
              <w:rPr>
                <w:rFonts w:cs="Arial"/>
                <w:color w:val="000000" w:themeColor="text1"/>
                <w:sz w:val="20"/>
                <w:szCs w:val="20"/>
              </w:rPr>
              <w:t xml:space="preserve">Contributes to effective teamwork by becoming and remaining informed of all aspects of the different roles of team members, offering pro-active assistance and working collaboratively to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deliver</w:t>
            </w:r>
            <w:r w:rsidRPr="00772250">
              <w:rPr>
                <w:rFonts w:cs="Arial"/>
                <w:color w:val="000000" w:themeColor="text1"/>
                <w:sz w:val="20"/>
                <w:szCs w:val="20"/>
              </w:rPr>
              <w:t xml:space="preserve"> quality services.</w:t>
            </w:r>
          </w:p>
          <w:p w:rsidR="00992C4F" w:rsidRPr="00992C4F" w:rsidRDefault="00992C4F" w:rsidP="003E658F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rPr>
                <w:rFonts w:cs="Arial"/>
                <w:color w:val="000000" w:themeColor="text1"/>
                <w:sz w:val="20"/>
                <w:szCs w:val="20"/>
              </w:rPr>
            </w:pPr>
            <w:r w:rsidRPr="00992C4F">
              <w:rPr>
                <w:rFonts w:cs="Arial"/>
                <w:color w:val="000000" w:themeColor="text1"/>
                <w:sz w:val="20"/>
                <w:szCs w:val="20"/>
              </w:rPr>
              <w:t xml:space="preserve">Contribute to the implementation of flexible, responsive, high quality financial </w:t>
            </w:r>
            <w:r w:rsidR="00772250">
              <w:rPr>
                <w:rFonts w:cs="Arial"/>
                <w:color w:val="000000" w:themeColor="text1"/>
                <w:sz w:val="20"/>
                <w:szCs w:val="20"/>
              </w:rPr>
              <w:t>administration</w:t>
            </w:r>
            <w:r w:rsidRPr="00992C4F">
              <w:rPr>
                <w:rFonts w:cs="Arial"/>
                <w:color w:val="000000" w:themeColor="text1"/>
                <w:sz w:val="20"/>
                <w:szCs w:val="20"/>
              </w:rPr>
              <w:t xml:space="preserve"> for the Housing Services function.</w:t>
            </w:r>
          </w:p>
          <w:p w:rsidR="00C05097" w:rsidRPr="00992C4F" w:rsidRDefault="00C05097" w:rsidP="003E658F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rPr>
                <w:rFonts w:cs="Arial"/>
                <w:color w:val="000000" w:themeColor="text1"/>
                <w:sz w:val="20"/>
                <w:szCs w:val="20"/>
              </w:rPr>
            </w:pPr>
            <w:r w:rsidRPr="00992C4F">
              <w:rPr>
                <w:rFonts w:cs="Arial"/>
                <w:color w:val="000000" w:themeColor="text1"/>
                <w:sz w:val="20"/>
                <w:szCs w:val="20"/>
              </w:rPr>
              <w:t>Contributes to the development an</w:t>
            </w:r>
            <w:r w:rsidR="00772250">
              <w:rPr>
                <w:rFonts w:cs="Arial"/>
                <w:color w:val="000000" w:themeColor="text1"/>
                <w:sz w:val="20"/>
                <w:szCs w:val="20"/>
              </w:rPr>
              <w:t xml:space="preserve">d implementation of financial management </w:t>
            </w:r>
            <w:r w:rsidRPr="00992C4F">
              <w:rPr>
                <w:rFonts w:cs="Arial"/>
                <w:color w:val="000000" w:themeColor="text1"/>
                <w:sz w:val="20"/>
                <w:szCs w:val="20"/>
              </w:rPr>
              <w:t>policies and procedures.</w:t>
            </w:r>
          </w:p>
          <w:p w:rsidR="00C05097" w:rsidRPr="00992C4F" w:rsidRDefault="00992C4F" w:rsidP="003E658F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rPr>
                <w:rFonts w:cs="Arial"/>
                <w:color w:val="000000" w:themeColor="text1"/>
                <w:sz w:val="20"/>
                <w:szCs w:val="20"/>
              </w:rPr>
            </w:pPr>
            <w:r w:rsidRPr="00992C4F">
              <w:rPr>
                <w:rFonts w:cs="Arial"/>
                <w:color w:val="000000" w:themeColor="text1"/>
                <w:sz w:val="20"/>
                <w:szCs w:val="20"/>
              </w:rPr>
              <w:t>Utilis</w:t>
            </w:r>
            <w:r w:rsidR="00C05097" w:rsidRPr="00992C4F">
              <w:rPr>
                <w:rFonts w:cs="Arial"/>
                <w:color w:val="000000" w:themeColor="text1"/>
                <w:sz w:val="20"/>
                <w:szCs w:val="20"/>
              </w:rPr>
              <w:t>es organisational administrative processes, systems and technology in an efficient and effective manner.</w:t>
            </w:r>
          </w:p>
          <w:p w:rsidR="00C05097" w:rsidRPr="00992C4F" w:rsidRDefault="00C05097" w:rsidP="003E658F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rPr>
                <w:rFonts w:cs="Arial"/>
                <w:color w:val="000000" w:themeColor="text1"/>
                <w:sz w:val="20"/>
                <w:szCs w:val="20"/>
              </w:rPr>
            </w:pPr>
            <w:r w:rsidRPr="00992C4F">
              <w:rPr>
                <w:rFonts w:cs="Arial"/>
                <w:color w:val="000000" w:themeColor="text1"/>
                <w:sz w:val="20"/>
                <w:szCs w:val="20"/>
              </w:rPr>
              <w:t>Contributes to the development and maintenance of a healthy, creative and supportive working environment.</w:t>
            </w:r>
          </w:p>
          <w:p w:rsidR="00C05097" w:rsidRPr="00992C4F" w:rsidRDefault="00C05097" w:rsidP="003E658F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rPr>
                <w:rFonts w:cs="Arial"/>
                <w:color w:val="000000" w:themeColor="text1"/>
                <w:sz w:val="20"/>
                <w:szCs w:val="20"/>
              </w:rPr>
            </w:pPr>
            <w:r w:rsidRPr="00992C4F">
              <w:rPr>
                <w:rFonts w:cs="Arial"/>
                <w:color w:val="000000" w:themeColor="text1"/>
                <w:sz w:val="20"/>
                <w:szCs w:val="20"/>
              </w:rPr>
              <w:t>Demonstrates high regard for risk management, workplace health &amp; safety issues and the physical and emotional well being of clients, co-workers and all visitors of the workplace.</w:t>
            </w:r>
          </w:p>
        </w:tc>
      </w:tr>
    </w:tbl>
    <w:p w:rsidR="003D31C4" w:rsidRPr="00992C4F" w:rsidRDefault="003D31C4" w:rsidP="008C447C">
      <w:pPr>
        <w:spacing w:line="360" w:lineRule="auto"/>
        <w:rPr>
          <w:sz w:val="6"/>
          <w:szCs w:val="6"/>
        </w:rPr>
      </w:pPr>
    </w:p>
    <w:p w:rsidR="001C5F98" w:rsidRPr="00737AC5" w:rsidRDefault="001C5F98" w:rsidP="008C447C">
      <w:pPr>
        <w:spacing w:line="360" w:lineRule="auto"/>
        <w:rPr>
          <w:sz w:val="6"/>
          <w:szCs w:val="6"/>
        </w:rPr>
      </w:pPr>
    </w:p>
    <w:p w:rsidR="006E35B0" w:rsidRPr="00992C4F" w:rsidRDefault="006E35B0" w:rsidP="006E35B0">
      <w:pPr>
        <w:pStyle w:val="IntenseQuote"/>
        <w:spacing w:before="0" w:after="0" w:line="360" w:lineRule="auto"/>
        <w:ind w:left="0" w:right="-1"/>
        <w:rPr>
          <w:rFonts w:cs="Arial"/>
          <w:color w:val="BF311A"/>
          <w:sz w:val="20"/>
          <w:szCs w:val="20"/>
        </w:rPr>
      </w:pPr>
      <w:r w:rsidRPr="00992C4F">
        <w:rPr>
          <w:rFonts w:cs="Arial"/>
          <w:color w:val="BF311A"/>
          <w:sz w:val="20"/>
          <w:szCs w:val="20"/>
        </w:rPr>
        <w:t>SELECTION CRITERIA</w:t>
      </w:r>
    </w:p>
    <w:p w:rsidR="006E35B0" w:rsidRPr="00992C4F" w:rsidRDefault="006E35B0" w:rsidP="006E35B0">
      <w:pPr>
        <w:pStyle w:val="listheading"/>
        <w:spacing w:after="0" w:line="360" w:lineRule="auto"/>
        <w:jc w:val="both"/>
        <w:rPr>
          <w:rFonts w:ascii="Arial" w:hAnsi="Arial" w:cs="Arial"/>
          <w:b w:val="0"/>
          <w:sz w:val="10"/>
          <w:szCs w:val="10"/>
          <w:lang w:val="en-AU"/>
        </w:rPr>
      </w:pPr>
    </w:p>
    <w:p w:rsidR="006E35B0" w:rsidRPr="00992C4F" w:rsidRDefault="006E35B0" w:rsidP="006E35B0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992C4F">
        <w:rPr>
          <w:rFonts w:cs="Arial"/>
          <w:b/>
          <w:sz w:val="20"/>
          <w:szCs w:val="20"/>
        </w:rPr>
        <w:t>Mandatory Requirement/s:</w:t>
      </w:r>
    </w:p>
    <w:p w:rsidR="006E35B0" w:rsidRPr="00992C4F" w:rsidRDefault="006E35B0" w:rsidP="006E35B0">
      <w:pPr>
        <w:spacing w:line="360" w:lineRule="auto"/>
        <w:jc w:val="both"/>
        <w:rPr>
          <w:rFonts w:cs="Arial"/>
          <w:sz w:val="20"/>
          <w:szCs w:val="20"/>
        </w:rPr>
      </w:pPr>
      <w:r w:rsidRPr="00992C4F">
        <w:rPr>
          <w:rFonts w:cs="Arial"/>
          <w:sz w:val="20"/>
          <w:szCs w:val="20"/>
        </w:rPr>
        <w:t xml:space="preserve">A relevant Certificate III </w:t>
      </w:r>
      <w:r w:rsidR="00992C4F">
        <w:rPr>
          <w:rFonts w:cs="Arial"/>
          <w:sz w:val="20"/>
          <w:szCs w:val="20"/>
        </w:rPr>
        <w:t xml:space="preserve">in </w:t>
      </w:r>
      <w:r w:rsidRPr="00992C4F">
        <w:rPr>
          <w:rFonts w:cs="Arial"/>
          <w:sz w:val="20"/>
          <w:szCs w:val="20"/>
        </w:rPr>
        <w:t xml:space="preserve">Accounting or Business Management (or related discipline) </w:t>
      </w:r>
      <w:r w:rsidR="00992C4F" w:rsidRPr="0058576A">
        <w:rPr>
          <w:rFonts w:cs="Arial"/>
          <w:b/>
          <w:sz w:val="20"/>
          <w:szCs w:val="20"/>
        </w:rPr>
        <w:t>and/</w:t>
      </w:r>
      <w:r w:rsidRPr="0058576A">
        <w:rPr>
          <w:rFonts w:cs="Arial"/>
          <w:b/>
          <w:sz w:val="20"/>
          <w:szCs w:val="20"/>
        </w:rPr>
        <w:t>or</w:t>
      </w:r>
      <w:r w:rsidRPr="00992C4F">
        <w:rPr>
          <w:rFonts w:cs="Arial"/>
          <w:sz w:val="20"/>
          <w:szCs w:val="20"/>
        </w:rPr>
        <w:t xml:space="preserve"> an equivalent combination of education, training and a minimum of </w:t>
      </w:r>
      <w:r w:rsidR="0058576A">
        <w:rPr>
          <w:rFonts w:cs="Arial"/>
          <w:sz w:val="20"/>
          <w:szCs w:val="20"/>
        </w:rPr>
        <w:t>3</w:t>
      </w:r>
      <w:r w:rsidRPr="00992C4F">
        <w:rPr>
          <w:rFonts w:cs="Arial"/>
          <w:sz w:val="20"/>
          <w:szCs w:val="20"/>
        </w:rPr>
        <w:t>-years relevant experience.</w:t>
      </w:r>
    </w:p>
    <w:p w:rsidR="006E35B0" w:rsidRPr="00992C4F" w:rsidRDefault="006E35B0" w:rsidP="006E35B0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6E35B0" w:rsidRPr="00992C4F" w:rsidRDefault="006E35B0" w:rsidP="006E35B0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992C4F">
        <w:rPr>
          <w:rFonts w:cs="Arial"/>
          <w:b/>
          <w:sz w:val="20"/>
          <w:szCs w:val="20"/>
        </w:rPr>
        <w:t>Selection Criteria:</w:t>
      </w:r>
    </w:p>
    <w:p w:rsidR="00737AC5" w:rsidRPr="00992C4F" w:rsidRDefault="00737AC5" w:rsidP="00737AC5">
      <w:pPr>
        <w:numPr>
          <w:ilvl w:val="0"/>
          <w:numId w:val="32"/>
        </w:numPr>
        <w:tabs>
          <w:tab w:val="clear" w:pos="644"/>
          <w:tab w:val="num" w:pos="364"/>
        </w:tabs>
        <w:spacing w:line="360" w:lineRule="auto"/>
        <w:ind w:hanging="644"/>
        <w:jc w:val="both"/>
        <w:rPr>
          <w:rFonts w:cs="Arial"/>
          <w:sz w:val="20"/>
          <w:szCs w:val="20"/>
        </w:rPr>
      </w:pPr>
      <w:r w:rsidRPr="00992C4F">
        <w:rPr>
          <w:rFonts w:cs="Arial"/>
          <w:sz w:val="20"/>
          <w:szCs w:val="20"/>
        </w:rPr>
        <w:t xml:space="preserve">Demonstrated knowledge and experience of financial administration and basic accounting practices. </w:t>
      </w:r>
    </w:p>
    <w:p w:rsidR="00737AC5" w:rsidRPr="00992C4F" w:rsidRDefault="00737AC5" w:rsidP="00737AC5">
      <w:pPr>
        <w:widowControl w:val="0"/>
        <w:numPr>
          <w:ilvl w:val="0"/>
          <w:numId w:val="32"/>
        </w:numPr>
        <w:tabs>
          <w:tab w:val="clear" w:pos="644"/>
          <w:tab w:val="num" w:pos="392"/>
        </w:tabs>
        <w:spacing w:line="360" w:lineRule="auto"/>
        <w:ind w:left="406" w:hanging="406"/>
        <w:jc w:val="both"/>
        <w:rPr>
          <w:rFonts w:cs="Arial"/>
          <w:color w:val="000000"/>
          <w:sz w:val="20"/>
          <w:szCs w:val="20"/>
        </w:rPr>
      </w:pPr>
      <w:r w:rsidRPr="00992C4F">
        <w:rPr>
          <w:rFonts w:cs="Arial"/>
          <w:color w:val="000000"/>
          <w:sz w:val="20"/>
          <w:szCs w:val="20"/>
        </w:rPr>
        <w:t>Sound organisational skills including ability to meet deadlines</w:t>
      </w:r>
      <w:r w:rsidR="0058576A">
        <w:rPr>
          <w:rFonts w:cs="Arial"/>
          <w:color w:val="000000"/>
          <w:sz w:val="20"/>
          <w:szCs w:val="20"/>
        </w:rPr>
        <w:t xml:space="preserve"> and</w:t>
      </w:r>
      <w:r>
        <w:rPr>
          <w:rFonts w:cs="Arial"/>
          <w:color w:val="000000"/>
          <w:sz w:val="20"/>
          <w:szCs w:val="20"/>
        </w:rPr>
        <w:t xml:space="preserve"> </w:t>
      </w:r>
      <w:r w:rsidRPr="00992C4F">
        <w:rPr>
          <w:rFonts w:cs="Arial"/>
          <w:color w:val="000000"/>
          <w:sz w:val="20"/>
          <w:szCs w:val="20"/>
        </w:rPr>
        <w:t>commitments</w:t>
      </w:r>
      <w:r w:rsidR="0058576A">
        <w:rPr>
          <w:rFonts w:cs="Arial"/>
          <w:color w:val="000000"/>
          <w:sz w:val="20"/>
          <w:szCs w:val="20"/>
        </w:rPr>
        <w:t>, show</w:t>
      </w:r>
      <w:r w:rsidR="0058576A" w:rsidRPr="0058576A">
        <w:rPr>
          <w:rFonts w:cs="Arial"/>
          <w:color w:val="000000"/>
          <w:sz w:val="20"/>
          <w:szCs w:val="20"/>
        </w:rPr>
        <w:t xml:space="preserve"> </w:t>
      </w:r>
      <w:r w:rsidR="0058576A" w:rsidRPr="00992C4F">
        <w:rPr>
          <w:rFonts w:cs="Arial"/>
          <w:color w:val="000000"/>
          <w:sz w:val="20"/>
          <w:szCs w:val="20"/>
        </w:rPr>
        <w:t>initiative</w:t>
      </w:r>
      <w:r>
        <w:rPr>
          <w:rFonts w:cs="Arial"/>
          <w:color w:val="000000"/>
          <w:sz w:val="20"/>
          <w:szCs w:val="20"/>
        </w:rPr>
        <w:t xml:space="preserve"> and </w:t>
      </w:r>
      <w:r w:rsidRPr="00992C4F">
        <w:rPr>
          <w:rFonts w:cs="Arial"/>
          <w:color w:val="000000"/>
          <w:sz w:val="20"/>
          <w:szCs w:val="20"/>
        </w:rPr>
        <w:t>maintain confidentially</w:t>
      </w:r>
      <w:r w:rsidR="0058576A">
        <w:rPr>
          <w:rFonts w:cs="Arial"/>
          <w:color w:val="000000"/>
          <w:sz w:val="20"/>
          <w:szCs w:val="20"/>
        </w:rPr>
        <w:t xml:space="preserve"> of financial and tenant information</w:t>
      </w:r>
      <w:r w:rsidRPr="00992C4F">
        <w:rPr>
          <w:rFonts w:cs="Arial"/>
          <w:color w:val="000000"/>
          <w:sz w:val="20"/>
          <w:szCs w:val="20"/>
        </w:rPr>
        <w:t>.</w:t>
      </w:r>
    </w:p>
    <w:p w:rsidR="00737AC5" w:rsidRPr="00992C4F" w:rsidRDefault="00737AC5" w:rsidP="00737AC5">
      <w:pPr>
        <w:numPr>
          <w:ilvl w:val="0"/>
          <w:numId w:val="32"/>
        </w:numPr>
        <w:tabs>
          <w:tab w:val="clear" w:pos="644"/>
          <w:tab w:val="num" w:pos="392"/>
        </w:tabs>
        <w:spacing w:line="360" w:lineRule="auto"/>
        <w:ind w:left="406" w:hanging="40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Highly c</w:t>
      </w:r>
      <w:r w:rsidRPr="00992C4F">
        <w:rPr>
          <w:rFonts w:cs="Arial"/>
          <w:sz w:val="20"/>
          <w:szCs w:val="20"/>
        </w:rPr>
        <w:t>ompetent in</w:t>
      </w:r>
      <w:r>
        <w:rPr>
          <w:rFonts w:cs="Arial"/>
          <w:sz w:val="20"/>
          <w:szCs w:val="20"/>
        </w:rPr>
        <w:t xml:space="preserve"> financial systems that relate to tenancy management, as well as supporting </w:t>
      </w:r>
      <w:r w:rsidRPr="00992C4F">
        <w:rPr>
          <w:rFonts w:cs="Arial"/>
          <w:sz w:val="20"/>
          <w:szCs w:val="20"/>
        </w:rPr>
        <w:t>software products</w:t>
      </w:r>
      <w:r>
        <w:rPr>
          <w:rFonts w:cs="Arial"/>
          <w:sz w:val="20"/>
          <w:szCs w:val="20"/>
        </w:rPr>
        <w:t xml:space="preserve"> (such as MS Office suite)</w:t>
      </w:r>
      <w:r w:rsidRPr="00992C4F">
        <w:rPr>
          <w:rFonts w:cs="Arial"/>
          <w:sz w:val="20"/>
          <w:szCs w:val="20"/>
        </w:rPr>
        <w:t>.</w:t>
      </w:r>
    </w:p>
    <w:p w:rsidR="00737AC5" w:rsidRPr="00992C4F" w:rsidRDefault="00737AC5" w:rsidP="00737AC5">
      <w:pPr>
        <w:widowControl w:val="0"/>
        <w:numPr>
          <w:ilvl w:val="0"/>
          <w:numId w:val="32"/>
        </w:numPr>
        <w:tabs>
          <w:tab w:val="clear" w:pos="644"/>
          <w:tab w:val="num" w:pos="392"/>
        </w:tabs>
        <w:spacing w:line="360" w:lineRule="auto"/>
        <w:ind w:left="406" w:hanging="406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Sound</w:t>
      </w:r>
      <w:r w:rsidRPr="00992C4F">
        <w:rPr>
          <w:rFonts w:cs="Arial"/>
          <w:color w:val="000000"/>
          <w:sz w:val="20"/>
          <w:szCs w:val="20"/>
        </w:rPr>
        <w:t xml:space="preserve"> written and oral communication </w:t>
      </w:r>
      <w:r>
        <w:rPr>
          <w:rFonts w:cs="Arial"/>
          <w:color w:val="000000"/>
          <w:sz w:val="20"/>
          <w:szCs w:val="20"/>
        </w:rPr>
        <w:t xml:space="preserve">skills with </w:t>
      </w:r>
      <w:r w:rsidRPr="00992C4F">
        <w:rPr>
          <w:rFonts w:cs="Arial"/>
          <w:color w:val="000000"/>
          <w:sz w:val="20"/>
          <w:szCs w:val="20"/>
        </w:rPr>
        <w:t>an ability to establish good working relationships</w:t>
      </w:r>
      <w:r>
        <w:rPr>
          <w:rFonts w:cs="Arial"/>
          <w:color w:val="000000"/>
          <w:sz w:val="20"/>
          <w:szCs w:val="20"/>
        </w:rPr>
        <w:t>.</w:t>
      </w:r>
    </w:p>
    <w:p w:rsidR="00C05097" w:rsidRPr="00992C4F" w:rsidRDefault="00737AC5" w:rsidP="00C05097">
      <w:pPr>
        <w:numPr>
          <w:ilvl w:val="0"/>
          <w:numId w:val="32"/>
        </w:numPr>
        <w:tabs>
          <w:tab w:val="clear" w:pos="644"/>
          <w:tab w:val="num" w:pos="406"/>
        </w:tabs>
        <w:spacing w:line="360" w:lineRule="auto"/>
        <w:ind w:left="420" w:hanging="4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Ability to acquire </w:t>
      </w:r>
      <w:r w:rsidR="00C05097" w:rsidRPr="00992C4F">
        <w:rPr>
          <w:rFonts w:cs="Arial"/>
          <w:sz w:val="20"/>
          <w:szCs w:val="20"/>
        </w:rPr>
        <w:t>knowledge of legislations, regulations and framework</w:t>
      </w:r>
      <w:r w:rsidR="0058576A">
        <w:rPr>
          <w:rFonts w:cs="Arial"/>
          <w:sz w:val="20"/>
          <w:szCs w:val="20"/>
        </w:rPr>
        <w:t>s</w:t>
      </w:r>
      <w:r w:rsidR="00C05097" w:rsidRPr="00992C4F">
        <w:rPr>
          <w:rFonts w:cs="Arial"/>
          <w:sz w:val="20"/>
          <w:szCs w:val="20"/>
        </w:rPr>
        <w:t xml:space="preserve"> applicable to the community housing sector.</w:t>
      </w:r>
    </w:p>
    <w:p w:rsidR="006E35B0" w:rsidRPr="00992C4F" w:rsidRDefault="006E35B0" w:rsidP="006E35B0">
      <w:pPr>
        <w:spacing w:line="360" w:lineRule="auto"/>
        <w:rPr>
          <w:sz w:val="6"/>
          <w:szCs w:val="6"/>
        </w:rPr>
      </w:pPr>
    </w:p>
    <w:p w:rsidR="006E35B0" w:rsidRPr="00992C4F" w:rsidRDefault="006E35B0" w:rsidP="006E35B0">
      <w:pPr>
        <w:spacing w:line="360" w:lineRule="auto"/>
        <w:rPr>
          <w:sz w:val="6"/>
          <w:szCs w:val="6"/>
        </w:rPr>
      </w:pPr>
    </w:p>
    <w:p w:rsidR="006E35B0" w:rsidRPr="00992C4F" w:rsidRDefault="006E35B0" w:rsidP="006E35B0">
      <w:pPr>
        <w:pStyle w:val="IntenseQuote"/>
        <w:spacing w:before="0" w:after="0" w:line="360" w:lineRule="auto"/>
        <w:ind w:left="0" w:right="-1"/>
        <w:rPr>
          <w:rFonts w:cs="Arial"/>
          <w:color w:val="BF311A"/>
          <w:sz w:val="20"/>
          <w:szCs w:val="20"/>
        </w:rPr>
      </w:pPr>
      <w:r w:rsidRPr="00992C4F">
        <w:rPr>
          <w:rFonts w:cs="Arial"/>
          <w:color w:val="BF311A"/>
          <w:sz w:val="20"/>
          <w:szCs w:val="20"/>
        </w:rPr>
        <w:t>OTHER REQUIREMENTS</w:t>
      </w:r>
    </w:p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6E35B0" w:rsidRPr="00992C4F" w:rsidTr="00520694">
        <w:trPr>
          <w:cantSplit/>
          <w:trHeight w:val="345"/>
        </w:trPr>
        <w:tc>
          <w:tcPr>
            <w:tcW w:w="9781" w:type="dxa"/>
            <w:vAlign w:val="center"/>
          </w:tcPr>
          <w:p w:rsidR="006E35B0" w:rsidRPr="00992C4F" w:rsidRDefault="006E35B0" w:rsidP="009530F9">
            <w:pPr>
              <w:pStyle w:val="ListParagraph"/>
              <w:spacing w:line="360" w:lineRule="auto"/>
              <w:ind w:left="0" w:right="60"/>
              <w:jc w:val="both"/>
              <w:rPr>
                <w:rFonts w:cs="Arial"/>
                <w:sz w:val="10"/>
                <w:szCs w:val="10"/>
              </w:rPr>
            </w:pPr>
          </w:p>
          <w:p w:rsidR="006E35B0" w:rsidRPr="00992C4F" w:rsidRDefault="006E35B0" w:rsidP="009530F9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60" w:hanging="357"/>
              <w:jc w:val="both"/>
              <w:rPr>
                <w:rFonts w:cs="Arial"/>
                <w:sz w:val="20"/>
                <w:szCs w:val="20"/>
              </w:rPr>
            </w:pPr>
            <w:r w:rsidRPr="00992C4F">
              <w:rPr>
                <w:rFonts w:cs="Arial"/>
                <w:sz w:val="20"/>
                <w:szCs w:val="20"/>
              </w:rPr>
              <w:t>Must hold a current Queensland Open Driver’s licence or licence recognised by Australian laws</w:t>
            </w:r>
          </w:p>
          <w:p w:rsidR="006E35B0" w:rsidRPr="00992C4F" w:rsidRDefault="006E35B0" w:rsidP="009530F9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60" w:hanging="357"/>
              <w:jc w:val="both"/>
              <w:rPr>
                <w:rFonts w:cs="Arial"/>
                <w:sz w:val="20"/>
                <w:szCs w:val="20"/>
              </w:rPr>
            </w:pPr>
            <w:r w:rsidRPr="00992C4F">
              <w:rPr>
                <w:rFonts w:cs="Arial"/>
                <w:sz w:val="20"/>
                <w:szCs w:val="20"/>
              </w:rPr>
              <w:t>Must have proof of current eligibility to work in Australia (visa holders)</w:t>
            </w:r>
          </w:p>
          <w:p w:rsidR="006E35B0" w:rsidRPr="00992C4F" w:rsidRDefault="006E35B0" w:rsidP="009530F9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60" w:hanging="357"/>
              <w:jc w:val="both"/>
              <w:rPr>
                <w:sz w:val="20"/>
                <w:szCs w:val="20"/>
              </w:rPr>
            </w:pPr>
            <w:r w:rsidRPr="00992C4F">
              <w:rPr>
                <w:rFonts w:cs="Arial"/>
                <w:sz w:val="20"/>
                <w:szCs w:val="20"/>
              </w:rPr>
              <w:t xml:space="preserve">Successful completion of a six (6) month minimum </w:t>
            </w:r>
            <w:r w:rsidRPr="00992C4F">
              <w:rPr>
                <w:rFonts w:cs="Arial"/>
                <w:color w:val="000000"/>
                <w:sz w:val="20"/>
                <w:szCs w:val="20"/>
              </w:rPr>
              <w:t>employment period (probation) in accordance</w:t>
            </w:r>
            <w:r w:rsidRPr="00992C4F">
              <w:rPr>
                <w:rFonts w:cs="Arial"/>
                <w:sz w:val="20"/>
                <w:szCs w:val="20"/>
              </w:rPr>
              <w:t xml:space="preserve"> with AnglicareCQ’s policies and procedures</w:t>
            </w:r>
          </w:p>
          <w:p w:rsidR="006E35B0" w:rsidRPr="00520694" w:rsidRDefault="006E35B0" w:rsidP="00520694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60" w:hanging="357"/>
              <w:jc w:val="both"/>
              <w:rPr>
                <w:sz w:val="20"/>
                <w:szCs w:val="20"/>
              </w:rPr>
            </w:pPr>
            <w:r w:rsidRPr="00992C4F">
              <w:rPr>
                <w:sz w:val="20"/>
                <w:szCs w:val="20"/>
              </w:rPr>
              <w:t>Any employment ‘suitability checks’</w:t>
            </w:r>
            <w:r w:rsidR="00520694">
              <w:rPr>
                <w:sz w:val="20"/>
                <w:szCs w:val="20"/>
              </w:rPr>
              <w:t xml:space="preserve"> (as required for the position)</w:t>
            </w:r>
          </w:p>
        </w:tc>
      </w:tr>
    </w:tbl>
    <w:p w:rsidR="006E35B0" w:rsidRPr="00992C4F" w:rsidRDefault="006E35B0" w:rsidP="006E35B0">
      <w:pPr>
        <w:spacing w:line="360" w:lineRule="auto"/>
        <w:rPr>
          <w:rFonts w:cs="Arial"/>
          <w:sz w:val="6"/>
          <w:szCs w:val="6"/>
        </w:rPr>
      </w:pPr>
    </w:p>
    <w:p w:rsidR="006E35B0" w:rsidRPr="00992C4F" w:rsidRDefault="006E35B0" w:rsidP="008C447C">
      <w:pPr>
        <w:spacing w:line="360" w:lineRule="auto"/>
        <w:rPr>
          <w:rFonts w:cs="Arial"/>
          <w:b/>
          <w:sz w:val="6"/>
          <w:szCs w:val="6"/>
        </w:rPr>
      </w:pPr>
    </w:p>
    <w:sectPr w:rsidR="006E35B0" w:rsidRPr="00992C4F" w:rsidSect="008C447C">
      <w:headerReference w:type="default" r:id="rId8"/>
      <w:footerReference w:type="default" r:id="rId9"/>
      <w:pgSz w:w="11906" w:h="16838"/>
      <w:pgMar w:top="1383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AC5" w:rsidRDefault="00737AC5" w:rsidP="00E72D99">
      <w:pPr>
        <w:spacing w:line="240" w:lineRule="auto"/>
      </w:pPr>
      <w:r>
        <w:separator/>
      </w:r>
    </w:p>
  </w:endnote>
  <w:endnote w:type="continuationSeparator" w:id="0">
    <w:p w:rsidR="00737AC5" w:rsidRDefault="00737AC5" w:rsidP="00E72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C5" w:rsidRPr="00D76994" w:rsidRDefault="00737AC5" w:rsidP="00A71DB6">
    <w:pPr>
      <w:pStyle w:val="Footer"/>
      <w:jc w:val="right"/>
      <w:rPr>
        <w:sz w:val="18"/>
        <w:szCs w:val="18"/>
      </w:rPr>
    </w:pPr>
    <w:r w:rsidRPr="00D76994">
      <w:rPr>
        <w:sz w:val="18"/>
        <w:szCs w:val="18"/>
      </w:rPr>
      <w:t xml:space="preserve">Page | </w:t>
    </w:r>
    <w:r w:rsidRPr="00D76994">
      <w:rPr>
        <w:sz w:val="18"/>
        <w:szCs w:val="18"/>
      </w:rPr>
      <w:fldChar w:fldCharType="begin"/>
    </w:r>
    <w:r w:rsidRPr="00D76994">
      <w:rPr>
        <w:sz w:val="18"/>
        <w:szCs w:val="18"/>
      </w:rPr>
      <w:instrText xml:space="preserve"> PAGE   \* MERGEFORMAT </w:instrText>
    </w:r>
    <w:r w:rsidRPr="00D76994">
      <w:rPr>
        <w:sz w:val="18"/>
        <w:szCs w:val="18"/>
      </w:rPr>
      <w:fldChar w:fldCharType="separate"/>
    </w:r>
    <w:r w:rsidR="009B41BA">
      <w:rPr>
        <w:noProof/>
        <w:sz w:val="18"/>
        <w:szCs w:val="18"/>
      </w:rPr>
      <w:t>1</w:t>
    </w:r>
    <w:r w:rsidRPr="00D76994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AC5" w:rsidRDefault="00737AC5" w:rsidP="00E72D99">
      <w:pPr>
        <w:spacing w:line="240" w:lineRule="auto"/>
      </w:pPr>
      <w:r>
        <w:separator/>
      </w:r>
    </w:p>
  </w:footnote>
  <w:footnote w:type="continuationSeparator" w:id="0">
    <w:p w:rsidR="00737AC5" w:rsidRDefault="00737AC5" w:rsidP="00E72D9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C5" w:rsidRDefault="00737AC5" w:rsidP="0010035B">
    <w:pPr>
      <w:pStyle w:val="Header"/>
      <w:tabs>
        <w:tab w:val="clear" w:pos="4513"/>
        <w:tab w:val="clear" w:pos="9026"/>
        <w:tab w:val="right" w:pos="9639"/>
      </w:tabs>
      <w:ind w:left="-1134" w:right="-143"/>
      <w:rPr>
        <w:color w:val="FFFFFF"/>
      </w:rPr>
    </w:pPr>
    <w:r>
      <w:rPr>
        <w:color w:val="FFFFFF"/>
      </w:rPr>
      <w:tab/>
    </w:r>
  </w:p>
  <w:p w:rsidR="00737AC5" w:rsidRDefault="00737AC5" w:rsidP="00E908C9">
    <w:pPr>
      <w:pStyle w:val="Header"/>
      <w:shd w:val="clear" w:color="auto" w:fill="133D8D"/>
      <w:tabs>
        <w:tab w:val="clear" w:pos="4513"/>
        <w:tab w:val="clear" w:pos="9026"/>
        <w:tab w:val="right" w:pos="8931"/>
        <w:tab w:val="right" w:pos="9639"/>
      </w:tabs>
      <w:ind w:left="-1134" w:right="-1134"/>
      <w:rPr>
        <w:color w:val="FFFFFF"/>
      </w:rPr>
    </w:pPr>
    <w:r>
      <w:rPr>
        <w:noProof/>
        <w:color w:val="FFFFFF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29210</wp:posOffset>
          </wp:positionV>
          <wp:extent cx="1471295" cy="409575"/>
          <wp:effectExtent l="19050" t="0" r="0" b="0"/>
          <wp:wrapThrough wrapText="bothSides">
            <wp:wrapPolygon edited="0">
              <wp:start x="2517" y="0"/>
              <wp:lineTo x="280" y="9042"/>
              <wp:lineTo x="-280" y="18084"/>
              <wp:lineTo x="5034" y="21098"/>
              <wp:lineTo x="7551" y="21098"/>
              <wp:lineTo x="20696" y="21098"/>
              <wp:lineTo x="21255" y="17079"/>
              <wp:lineTo x="21255" y="16074"/>
              <wp:lineTo x="21535" y="4019"/>
              <wp:lineTo x="4754" y="0"/>
              <wp:lineTo x="2517" y="0"/>
            </wp:wrapPolygon>
          </wp:wrapThrough>
          <wp:docPr id="1" name="Picture 0" descr="AnglicareCQ-reverse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nglicareCQ-reverse whi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7AC5" w:rsidRPr="00D63793" w:rsidRDefault="00737AC5" w:rsidP="00E908C9">
    <w:pPr>
      <w:pStyle w:val="Header"/>
      <w:shd w:val="clear" w:color="auto" w:fill="133D8D"/>
      <w:tabs>
        <w:tab w:val="clear" w:pos="4513"/>
        <w:tab w:val="clear" w:pos="9026"/>
        <w:tab w:val="right" w:pos="9639"/>
      </w:tabs>
      <w:ind w:left="-1134" w:right="-1134"/>
      <w:rPr>
        <w:b/>
        <w:color w:val="FFFFFF"/>
        <w:sz w:val="24"/>
      </w:rPr>
    </w:pPr>
    <w:r w:rsidRPr="00D63793">
      <w:rPr>
        <w:b/>
        <w:color w:val="FFFFFF"/>
      </w:rPr>
      <w:tab/>
    </w:r>
    <w:r>
      <w:rPr>
        <w:b/>
        <w:color w:val="FFFFFF"/>
        <w:sz w:val="28"/>
      </w:rPr>
      <w:t>HOUSING FINANCE OFFICER</w:t>
    </w:r>
  </w:p>
  <w:p w:rsidR="00737AC5" w:rsidRPr="00E72D99" w:rsidRDefault="00737AC5" w:rsidP="00E908C9">
    <w:pPr>
      <w:pStyle w:val="Header"/>
      <w:shd w:val="clear" w:color="auto" w:fill="BF311A"/>
      <w:tabs>
        <w:tab w:val="clear" w:pos="4513"/>
        <w:tab w:val="clear" w:pos="9026"/>
        <w:tab w:val="right" w:pos="9639"/>
      </w:tabs>
      <w:ind w:left="-1134" w:right="-1134"/>
      <w:rPr>
        <w:color w:val="FFFFFF"/>
      </w:rPr>
    </w:pPr>
    <w:r w:rsidRPr="00D63793">
      <w:rPr>
        <w:color w:val="FFFFFF"/>
        <w:sz w:val="24"/>
      </w:rPr>
      <w:tab/>
      <w:t>Position Description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3FD"/>
    <w:multiLevelType w:val="hybridMultilevel"/>
    <w:tmpl w:val="FF4CB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F4F16"/>
    <w:multiLevelType w:val="hybridMultilevel"/>
    <w:tmpl w:val="9DFE88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87317"/>
    <w:multiLevelType w:val="hybridMultilevel"/>
    <w:tmpl w:val="0F904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D454B"/>
    <w:multiLevelType w:val="hybridMultilevel"/>
    <w:tmpl w:val="338A8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63481"/>
    <w:multiLevelType w:val="hybridMultilevel"/>
    <w:tmpl w:val="E1CE55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53BD2"/>
    <w:multiLevelType w:val="multilevel"/>
    <w:tmpl w:val="F5AC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A4EE5"/>
    <w:multiLevelType w:val="hybridMultilevel"/>
    <w:tmpl w:val="B84CAC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D502B"/>
    <w:multiLevelType w:val="hybridMultilevel"/>
    <w:tmpl w:val="8528B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8570B"/>
    <w:multiLevelType w:val="hybridMultilevel"/>
    <w:tmpl w:val="2B5CE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F42"/>
    <w:multiLevelType w:val="hybridMultilevel"/>
    <w:tmpl w:val="55F65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10FB1"/>
    <w:multiLevelType w:val="hybridMultilevel"/>
    <w:tmpl w:val="75A6E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B347CA"/>
    <w:multiLevelType w:val="hybridMultilevel"/>
    <w:tmpl w:val="F6EA365E"/>
    <w:lvl w:ilvl="0" w:tplc="1B9EC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351A7"/>
    <w:multiLevelType w:val="hybridMultilevel"/>
    <w:tmpl w:val="27AC612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A2D2F"/>
    <w:multiLevelType w:val="hybridMultilevel"/>
    <w:tmpl w:val="4A5E6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664A9"/>
    <w:multiLevelType w:val="hybridMultilevel"/>
    <w:tmpl w:val="F036F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F2313"/>
    <w:multiLevelType w:val="hybridMultilevel"/>
    <w:tmpl w:val="820EB7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050BAB"/>
    <w:multiLevelType w:val="hybridMultilevel"/>
    <w:tmpl w:val="A4386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C7E8F"/>
    <w:multiLevelType w:val="hybridMultilevel"/>
    <w:tmpl w:val="93580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358F1"/>
    <w:multiLevelType w:val="hybridMultilevel"/>
    <w:tmpl w:val="F5DA741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A03D4"/>
    <w:multiLevelType w:val="hybridMultilevel"/>
    <w:tmpl w:val="25B84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D2273"/>
    <w:multiLevelType w:val="hybridMultilevel"/>
    <w:tmpl w:val="8B0E3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E0D06"/>
    <w:multiLevelType w:val="hybridMultilevel"/>
    <w:tmpl w:val="93E890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74FD3"/>
    <w:multiLevelType w:val="hybridMultilevel"/>
    <w:tmpl w:val="7BF25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4186C"/>
    <w:multiLevelType w:val="hybridMultilevel"/>
    <w:tmpl w:val="2C1ECA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E76217"/>
    <w:multiLevelType w:val="hybridMultilevel"/>
    <w:tmpl w:val="C45448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572C0"/>
    <w:multiLevelType w:val="hybridMultilevel"/>
    <w:tmpl w:val="FC6E9C0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F07550"/>
    <w:multiLevelType w:val="hybridMultilevel"/>
    <w:tmpl w:val="924AC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A4ECB"/>
    <w:multiLevelType w:val="hybridMultilevel"/>
    <w:tmpl w:val="2118D7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F97F83"/>
    <w:multiLevelType w:val="hybridMultilevel"/>
    <w:tmpl w:val="28243E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AE0AC8"/>
    <w:multiLevelType w:val="hybridMultilevel"/>
    <w:tmpl w:val="8738F772"/>
    <w:lvl w:ilvl="0" w:tplc="0C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24195F"/>
    <w:multiLevelType w:val="hybridMultilevel"/>
    <w:tmpl w:val="17626E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C8462B"/>
    <w:multiLevelType w:val="hybridMultilevel"/>
    <w:tmpl w:val="4E6866A8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F57716"/>
    <w:multiLevelType w:val="hybridMultilevel"/>
    <w:tmpl w:val="ABE61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927B2"/>
    <w:multiLevelType w:val="hybridMultilevel"/>
    <w:tmpl w:val="4288C4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CC4998"/>
    <w:multiLevelType w:val="hybridMultilevel"/>
    <w:tmpl w:val="2AC8C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4"/>
  </w:num>
  <w:num w:numId="6">
    <w:abstractNumId w:val="6"/>
  </w:num>
  <w:num w:numId="7">
    <w:abstractNumId w:val="13"/>
  </w:num>
  <w:num w:numId="8">
    <w:abstractNumId w:val="17"/>
  </w:num>
  <w:num w:numId="9">
    <w:abstractNumId w:val="12"/>
  </w:num>
  <w:num w:numId="10">
    <w:abstractNumId w:val="28"/>
  </w:num>
  <w:num w:numId="11">
    <w:abstractNumId w:val="15"/>
  </w:num>
  <w:num w:numId="12">
    <w:abstractNumId w:val="33"/>
  </w:num>
  <w:num w:numId="13">
    <w:abstractNumId w:val="27"/>
  </w:num>
  <w:num w:numId="14">
    <w:abstractNumId w:val="23"/>
  </w:num>
  <w:num w:numId="15">
    <w:abstractNumId w:val="4"/>
  </w:num>
  <w:num w:numId="16">
    <w:abstractNumId w:val="16"/>
  </w:num>
  <w:num w:numId="17">
    <w:abstractNumId w:val="5"/>
  </w:num>
  <w:num w:numId="18">
    <w:abstractNumId w:val="18"/>
  </w:num>
  <w:num w:numId="19">
    <w:abstractNumId w:val="32"/>
  </w:num>
  <w:num w:numId="20">
    <w:abstractNumId w:val="19"/>
  </w:num>
  <w:num w:numId="21">
    <w:abstractNumId w:val="8"/>
  </w:num>
  <w:num w:numId="22">
    <w:abstractNumId w:val="14"/>
  </w:num>
  <w:num w:numId="23">
    <w:abstractNumId w:val="1"/>
  </w:num>
  <w:num w:numId="24">
    <w:abstractNumId w:val="9"/>
  </w:num>
  <w:num w:numId="25">
    <w:abstractNumId w:val="26"/>
  </w:num>
  <w:num w:numId="26">
    <w:abstractNumId w:val="20"/>
  </w:num>
  <w:num w:numId="27">
    <w:abstractNumId w:val="34"/>
  </w:num>
  <w:num w:numId="28">
    <w:abstractNumId w:val="3"/>
  </w:num>
  <w:num w:numId="29">
    <w:abstractNumId w:val="2"/>
  </w:num>
  <w:num w:numId="30">
    <w:abstractNumId w:val="0"/>
  </w:num>
  <w:num w:numId="31">
    <w:abstractNumId w:val="10"/>
  </w:num>
  <w:num w:numId="32">
    <w:abstractNumId w:val="25"/>
  </w:num>
  <w:num w:numId="33">
    <w:abstractNumId w:val="31"/>
  </w:num>
  <w:num w:numId="34">
    <w:abstractNumId w:val="22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F58EA"/>
    <w:rsid w:val="00000B2B"/>
    <w:rsid w:val="00011CDD"/>
    <w:rsid w:val="00016183"/>
    <w:rsid w:val="000164E5"/>
    <w:rsid w:val="0002455D"/>
    <w:rsid w:val="00041215"/>
    <w:rsid w:val="0004175C"/>
    <w:rsid w:val="00050185"/>
    <w:rsid w:val="00061748"/>
    <w:rsid w:val="00061A86"/>
    <w:rsid w:val="00061F85"/>
    <w:rsid w:val="0007117E"/>
    <w:rsid w:val="000711B2"/>
    <w:rsid w:val="00077537"/>
    <w:rsid w:val="00082E2D"/>
    <w:rsid w:val="000848B1"/>
    <w:rsid w:val="0008704E"/>
    <w:rsid w:val="00087130"/>
    <w:rsid w:val="0008783A"/>
    <w:rsid w:val="00093FB4"/>
    <w:rsid w:val="0009734F"/>
    <w:rsid w:val="000A052D"/>
    <w:rsid w:val="000A5189"/>
    <w:rsid w:val="000A6CF1"/>
    <w:rsid w:val="000A7050"/>
    <w:rsid w:val="000C2EFA"/>
    <w:rsid w:val="000C48E1"/>
    <w:rsid w:val="000D363F"/>
    <w:rsid w:val="000E03B8"/>
    <w:rsid w:val="000E2F3E"/>
    <w:rsid w:val="000E5DE5"/>
    <w:rsid w:val="000F0B33"/>
    <w:rsid w:val="000F1304"/>
    <w:rsid w:val="0010035B"/>
    <w:rsid w:val="0010070F"/>
    <w:rsid w:val="001027CE"/>
    <w:rsid w:val="00121D79"/>
    <w:rsid w:val="00131CC9"/>
    <w:rsid w:val="001325E9"/>
    <w:rsid w:val="0013334B"/>
    <w:rsid w:val="001464D4"/>
    <w:rsid w:val="0015126B"/>
    <w:rsid w:val="0015522F"/>
    <w:rsid w:val="00156876"/>
    <w:rsid w:val="00162B13"/>
    <w:rsid w:val="00166255"/>
    <w:rsid w:val="00175163"/>
    <w:rsid w:val="001803E6"/>
    <w:rsid w:val="00182B2F"/>
    <w:rsid w:val="00182BB0"/>
    <w:rsid w:val="001935A2"/>
    <w:rsid w:val="001A6449"/>
    <w:rsid w:val="001B11C1"/>
    <w:rsid w:val="001B2B3B"/>
    <w:rsid w:val="001C5578"/>
    <w:rsid w:val="001C5F98"/>
    <w:rsid w:val="001D111B"/>
    <w:rsid w:val="001E2647"/>
    <w:rsid w:val="001E7282"/>
    <w:rsid w:val="00206200"/>
    <w:rsid w:val="0022135D"/>
    <w:rsid w:val="0022374F"/>
    <w:rsid w:val="002238AD"/>
    <w:rsid w:val="00223AB4"/>
    <w:rsid w:val="00231368"/>
    <w:rsid w:val="00234791"/>
    <w:rsid w:val="00236CB1"/>
    <w:rsid w:val="00237D09"/>
    <w:rsid w:val="002453FC"/>
    <w:rsid w:val="00261A9F"/>
    <w:rsid w:val="002631FC"/>
    <w:rsid w:val="002664BF"/>
    <w:rsid w:val="00266FE5"/>
    <w:rsid w:val="0026717A"/>
    <w:rsid w:val="00273A3B"/>
    <w:rsid w:val="00275621"/>
    <w:rsid w:val="002833FB"/>
    <w:rsid w:val="00285C72"/>
    <w:rsid w:val="002906CD"/>
    <w:rsid w:val="00295A7C"/>
    <w:rsid w:val="002A3F5F"/>
    <w:rsid w:val="002B0BFB"/>
    <w:rsid w:val="002B580F"/>
    <w:rsid w:val="002F05AF"/>
    <w:rsid w:val="002F05C1"/>
    <w:rsid w:val="002F0AA0"/>
    <w:rsid w:val="002F40B0"/>
    <w:rsid w:val="002F42D1"/>
    <w:rsid w:val="002F57F7"/>
    <w:rsid w:val="002F7278"/>
    <w:rsid w:val="00312EF9"/>
    <w:rsid w:val="00313913"/>
    <w:rsid w:val="0031477E"/>
    <w:rsid w:val="0032409E"/>
    <w:rsid w:val="00326651"/>
    <w:rsid w:val="00336AC1"/>
    <w:rsid w:val="00341594"/>
    <w:rsid w:val="0034479F"/>
    <w:rsid w:val="0035501F"/>
    <w:rsid w:val="0035586E"/>
    <w:rsid w:val="00360A3B"/>
    <w:rsid w:val="0036227D"/>
    <w:rsid w:val="00373851"/>
    <w:rsid w:val="003917D2"/>
    <w:rsid w:val="003964B7"/>
    <w:rsid w:val="00396719"/>
    <w:rsid w:val="003977C1"/>
    <w:rsid w:val="003A4FA2"/>
    <w:rsid w:val="003B1EEB"/>
    <w:rsid w:val="003B204E"/>
    <w:rsid w:val="003B6463"/>
    <w:rsid w:val="003C29FC"/>
    <w:rsid w:val="003C4615"/>
    <w:rsid w:val="003C4DFD"/>
    <w:rsid w:val="003D31C4"/>
    <w:rsid w:val="003D4F5C"/>
    <w:rsid w:val="003E5D8D"/>
    <w:rsid w:val="003E658F"/>
    <w:rsid w:val="003E781D"/>
    <w:rsid w:val="003F1774"/>
    <w:rsid w:val="00422C9B"/>
    <w:rsid w:val="00424A4D"/>
    <w:rsid w:val="0042531C"/>
    <w:rsid w:val="004333D1"/>
    <w:rsid w:val="004353B0"/>
    <w:rsid w:val="0044434D"/>
    <w:rsid w:val="00452C98"/>
    <w:rsid w:val="00457D88"/>
    <w:rsid w:val="004609BC"/>
    <w:rsid w:val="00476BF9"/>
    <w:rsid w:val="00480104"/>
    <w:rsid w:val="004954F4"/>
    <w:rsid w:val="00497853"/>
    <w:rsid w:val="004A4688"/>
    <w:rsid w:val="004A5866"/>
    <w:rsid w:val="004A75D3"/>
    <w:rsid w:val="004C653B"/>
    <w:rsid w:val="004E224B"/>
    <w:rsid w:val="004F0E61"/>
    <w:rsid w:val="00502EEB"/>
    <w:rsid w:val="00507294"/>
    <w:rsid w:val="00507400"/>
    <w:rsid w:val="00516454"/>
    <w:rsid w:val="00520694"/>
    <w:rsid w:val="005246C9"/>
    <w:rsid w:val="00527368"/>
    <w:rsid w:val="00551792"/>
    <w:rsid w:val="00562895"/>
    <w:rsid w:val="00570E6E"/>
    <w:rsid w:val="0057167E"/>
    <w:rsid w:val="00584A4F"/>
    <w:rsid w:val="0058576A"/>
    <w:rsid w:val="00587AAE"/>
    <w:rsid w:val="005A6EE7"/>
    <w:rsid w:val="005B5175"/>
    <w:rsid w:val="005B5A5F"/>
    <w:rsid w:val="005C5242"/>
    <w:rsid w:val="005C6750"/>
    <w:rsid w:val="005D11C4"/>
    <w:rsid w:val="005E0671"/>
    <w:rsid w:val="005E7E25"/>
    <w:rsid w:val="005F504D"/>
    <w:rsid w:val="00600298"/>
    <w:rsid w:val="00601753"/>
    <w:rsid w:val="0060226C"/>
    <w:rsid w:val="00602406"/>
    <w:rsid w:val="00617AC1"/>
    <w:rsid w:val="006234D7"/>
    <w:rsid w:val="00636EF8"/>
    <w:rsid w:val="006476C5"/>
    <w:rsid w:val="00661319"/>
    <w:rsid w:val="006651D1"/>
    <w:rsid w:val="00666990"/>
    <w:rsid w:val="00671D85"/>
    <w:rsid w:val="0069067F"/>
    <w:rsid w:val="0069172C"/>
    <w:rsid w:val="00691867"/>
    <w:rsid w:val="00696175"/>
    <w:rsid w:val="006A008C"/>
    <w:rsid w:val="006A031B"/>
    <w:rsid w:val="006A5D78"/>
    <w:rsid w:val="006B2F87"/>
    <w:rsid w:val="006B7F38"/>
    <w:rsid w:val="006C0003"/>
    <w:rsid w:val="006D04AC"/>
    <w:rsid w:val="006D699A"/>
    <w:rsid w:val="006E33F5"/>
    <w:rsid w:val="006E35B0"/>
    <w:rsid w:val="006E614F"/>
    <w:rsid w:val="006E64EE"/>
    <w:rsid w:val="006F0BD6"/>
    <w:rsid w:val="007048C4"/>
    <w:rsid w:val="007059CD"/>
    <w:rsid w:val="007069A8"/>
    <w:rsid w:val="00723489"/>
    <w:rsid w:val="007314DF"/>
    <w:rsid w:val="0073627B"/>
    <w:rsid w:val="00737AC5"/>
    <w:rsid w:val="007415C2"/>
    <w:rsid w:val="00746040"/>
    <w:rsid w:val="00753CD6"/>
    <w:rsid w:val="00754EAA"/>
    <w:rsid w:val="00765437"/>
    <w:rsid w:val="007677E3"/>
    <w:rsid w:val="00772250"/>
    <w:rsid w:val="00773175"/>
    <w:rsid w:val="0077344C"/>
    <w:rsid w:val="0077475B"/>
    <w:rsid w:val="007910D7"/>
    <w:rsid w:val="00791158"/>
    <w:rsid w:val="007A4086"/>
    <w:rsid w:val="007A5EFE"/>
    <w:rsid w:val="007B1D79"/>
    <w:rsid w:val="007B1D8D"/>
    <w:rsid w:val="007B21C7"/>
    <w:rsid w:val="007B29C3"/>
    <w:rsid w:val="007B2C87"/>
    <w:rsid w:val="007B3ABF"/>
    <w:rsid w:val="007B476F"/>
    <w:rsid w:val="007B611E"/>
    <w:rsid w:val="007D2AF9"/>
    <w:rsid w:val="007D53C3"/>
    <w:rsid w:val="007E5270"/>
    <w:rsid w:val="007F4407"/>
    <w:rsid w:val="00800DD4"/>
    <w:rsid w:val="008053F2"/>
    <w:rsid w:val="008059B4"/>
    <w:rsid w:val="00806D30"/>
    <w:rsid w:val="00810BA4"/>
    <w:rsid w:val="0081263F"/>
    <w:rsid w:val="00812EEA"/>
    <w:rsid w:val="00816638"/>
    <w:rsid w:val="00816F88"/>
    <w:rsid w:val="00817C57"/>
    <w:rsid w:val="00820BAF"/>
    <w:rsid w:val="00827986"/>
    <w:rsid w:val="00840AC0"/>
    <w:rsid w:val="008413AB"/>
    <w:rsid w:val="00855E01"/>
    <w:rsid w:val="00866D84"/>
    <w:rsid w:val="008675CB"/>
    <w:rsid w:val="008731D4"/>
    <w:rsid w:val="0087537D"/>
    <w:rsid w:val="00881394"/>
    <w:rsid w:val="00881983"/>
    <w:rsid w:val="008B0F7F"/>
    <w:rsid w:val="008B2DCA"/>
    <w:rsid w:val="008B37FB"/>
    <w:rsid w:val="008B4153"/>
    <w:rsid w:val="008B5203"/>
    <w:rsid w:val="008B56BF"/>
    <w:rsid w:val="008C2DD7"/>
    <w:rsid w:val="008C447C"/>
    <w:rsid w:val="008D4AEB"/>
    <w:rsid w:val="008D7BDF"/>
    <w:rsid w:val="008E3091"/>
    <w:rsid w:val="008E6DD5"/>
    <w:rsid w:val="008F11AB"/>
    <w:rsid w:val="008F2AF1"/>
    <w:rsid w:val="008F402D"/>
    <w:rsid w:val="00903846"/>
    <w:rsid w:val="0091471F"/>
    <w:rsid w:val="00917933"/>
    <w:rsid w:val="00917E16"/>
    <w:rsid w:val="009247A4"/>
    <w:rsid w:val="0092776B"/>
    <w:rsid w:val="0093198F"/>
    <w:rsid w:val="009421F5"/>
    <w:rsid w:val="009530F9"/>
    <w:rsid w:val="00964501"/>
    <w:rsid w:val="00964B7B"/>
    <w:rsid w:val="009650F7"/>
    <w:rsid w:val="009728C7"/>
    <w:rsid w:val="0097677C"/>
    <w:rsid w:val="00992C4F"/>
    <w:rsid w:val="00994479"/>
    <w:rsid w:val="009956FF"/>
    <w:rsid w:val="00995A35"/>
    <w:rsid w:val="009B1450"/>
    <w:rsid w:val="009B3990"/>
    <w:rsid w:val="009B41BA"/>
    <w:rsid w:val="009C3D56"/>
    <w:rsid w:val="009D48A1"/>
    <w:rsid w:val="009D64F2"/>
    <w:rsid w:val="009D6912"/>
    <w:rsid w:val="009E4723"/>
    <w:rsid w:val="00A00E43"/>
    <w:rsid w:val="00A01EB4"/>
    <w:rsid w:val="00A12F17"/>
    <w:rsid w:val="00A16DFF"/>
    <w:rsid w:val="00A1746B"/>
    <w:rsid w:val="00A25E84"/>
    <w:rsid w:val="00A27BDD"/>
    <w:rsid w:val="00A37CC0"/>
    <w:rsid w:val="00A42893"/>
    <w:rsid w:val="00A4410A"/>
    <w:rsid w:val="00A46BA6"/>
    <w:rsid w:val="00A527CC"/>
    <w:rsid w:val="00A718F5"/>
    <w:rsid w:val="00A71DB6"/>
    <w:rsid w:val="00A73778"/>
    <w:rsid w:val="00A96451"/>
    <w:rsid w:val="00AA0B92"/>
    <w:rsid w:val="00AB09DF"/>
    <w:rsid w:val="00AB0AA6"/>
    <w:rsid w:val="00AF3899"/>
    <w:rsid w:val="00AF3C96"/>
    <w:rsid w:val="00AF58EA"/>
    <w:rsid w:val="00B143E3"/>
    <w:rsid w:val="00B20ECF"/>
    <w:rsid w:val="00B344DB"/>
    <w:rsid w:val="00B40285"/>
    <w:rsid w:val="00B40BAE"/>
    <w:rsid w:val="00B41CBA"/>
    <w:rsid w:val="00B61931"/>
    <w:rsid w:val="00B65D5D"/>
    <w:rsid w:val="00B760CF"/>
    <w:rsid w:val="00B82367"/>
    <w:rsid w:val="00B846DF"/>
    <w:rsid w:val="00B90E0F"/>
    <w:rsid w:val="00B92C26"/>
    <w:rsid w:val="00B95241"/>
    <w:rsid w:val="00BA69DC"/>
    <w:rsid w:val="00BB5A5F"/>
    <w:rsid w:val="00BB798F"/>
    <w:rsid w:val="00BC3418"/>
    <w:rsid w:val="00BC5452"/>
    <w:rsid w:val="00BC5A78"/>
    <w:rsid w:val="00BC64BC"/>
    <w:rsid w:val="00BC794D"/>
    <w:rsid w:val="00BE208C"/>
    <w:rsid w:val="00BE3EFB"/>
    <w:rsid w:val="00BE6626"/>
    <w:rsid w:val="00BF0B67"/>
    <w:rsid w:val="00C04FB5"/>
    <w:rsid w:val="00C05097"/>
    <w:rsid w:val="00C0514F"/>
    <w:rsid w:val="00C11221"/>
    <w:rsid w:val="00C12BD4"/>
    <w:rsid w:val="00C171BC"/>
    <w:rsid w:val="00C20A15"/>
    <w:rsid w:val="00C41F01"/>
    <w:rsid w:val="00C4370C"/>
    <w:rsid w:val="00C43D2A"/>
    <w:rsid w:val="00C4457C"/>
    <w:rsid w:val="00C45C42"/>
    <w:rsid w:val="00C507C0"/>
    <w:rsid w:val="00C50AF7"/>
    <w:rsid w:val="00C61590"/>
    <w:rsid w:val="00C7378E"/>
    <w:rsid w:val="00C7695D"/>
    <w:rsid w:val="00C77A54"/>
    <w:rsid w:val="00C824BD"/>
    <w:rsid w:val="00C858C1"/>
    <w:rsid w:val="00CA59C8"/>
    <w:rsid w:val="00CA5D87"/>
    <w:rsid w:val="00CB4963"/>
    <w:rsid w:val="00CB66CC"/>
    <w:rsid w:val="00CB71FE"/>
    <w:rsid w:val="00CD2E38"/>
    <w:rsid w:val="00CD669D"/>
    <w:rsid w:val="00CE165F"/>
    <w:rsid w:val="00CE203D"/>
    <w:rsid w:val="00CE507B"/>
    <w:rsid w:val="00CE608E"/>
    <w:rsid w:val="00D006CC"/>
    <w:rsid w:val="00D12F00"/>
    <w:rsid w:val="00D151DC"/>
    <w:rsid w:val="00D165D0"/>
    <w:rsid w:val="00D22221"/>
    <w:rsid w:val="00D22CA5"/>
    <w:rsid w:val="00D22CF9"/>
    <w:rsid w:val="00D3411B"/>
    <w:rsid w:val="00D370F4"/>
    <w:rsid w:val="00D42792"/>
    <w:rsid w:val="00D42F3F"/>
    <w:rsid w:val="00D51FA7"/>
    <w:rsid w:val="00D63793"/>
    <w:rsid w:val="00D76994"/>
    <w:rsid w:val="00D938F0"/>
    <w:rsid w:val="00DA5A4F"/>
    <w:rsid w:val="00DA7F35"/>
    <w:rsid w:val="00DB348D"/>
    <w:rsid w:val="00DC43B9"/>
    <w:rsid w:val="00DC7F04"/>
    <w:rsid w:val="00DD09C4"/>
    <w:rsid w:val="00DE350D"/>
    <w:rsid w:val="00E06FE2"/>
    <w:rsid w:val="00E0770D"/>
    <w:rsid w:val="00E261D9"/>
    <w:rsid w:val="00E30348"/>
    <w:rsid w:val="00E331EC"/>
    <w:rsid w:val="00E365CF"/>
    <w:rsid w:val="00E404C9"/>
    <w:rsid w:val="00E40D2B"/>
    <w:rsid w:val="00E41B0D"/>
    <w:rsid w:val="00E42A74"/>
    <w:rsid w:val="00E44117"/>
    <w:rsid w:val="00E7004A"/>
    <w:rsid w:val="00E72D99"/>
    <w:rsid w:val="00E80200"/>
    <w:rsid w:val="00E85FCC"/>
    <w:rsid w:val="00E908C9"/>
    <w:rsid w:val="00E90C2F"/>
    <w:rsid w:val="00EA7A47"/>
    <w:rsid w:val="00EB01CD"/>
    <w:rsid w:val="00EC41F6"/>
    <w:rsid w:val="00EC5D70"/>
    <w:rsid w:val="00EE1B93"/>
    <w:rsid w:val="00EE5B56"/>
    <w:rsid w:val="00EF095A"/>
    <w:rsid w:val="00F0722B"/>
    <w:rsid w:val="00F11227"/>
    <w:rsid w:val="00F31F56"/>
    <w:rsid w:val="00F36388"/>
    <w:rsid w:val="00F37905"/>
    <w:rsid w:val="00F42D01"/>
    <w:rsid w:val="00F451C7"/>
    <w:rsid w:val="00F51B7E"/>
    <w:rsid w:val="00F5722D"/>
    <w:rsid w:val="00F61B5C"/>
    <w:rsid w:val="00F723AA"/>
    <w:rsid w:val="00F73544"/>
    <w:rsid w:val="00F82BD1"/>
    <w:rsid w:val="00FA482D"/>
    <w:rsid w:val="00FA51C6"/>
    <w:rsid w:val="00FA5837"/>
    <w:rsid w:val="00FA6D5A"/>
    <w:rsid w:val="00FB39ED"/>
    <w:rsid w:val="00FB64C1"/>
    <w:rsid w:val="00FC5777"/>
    <w:rsid w:val="00FD2C52"/>
    <w:rsid w:val="00FD3763"/>
    <w:rsid w:val="00FD65B9"/>
    <w:rsid w:val="00FD766E"/>
    <w:rsid w:val="00FD7678"/>
    <w:rsid w:val="00FE4153"/>
    <w:rsid w:val="00FF1727"/>
    <w:rsid w:val="00FF520A"/>
    <w:rsid w:val="00FF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67"/>
    <w:pPr>
      <w:spacing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70E6E"/>
    <w:pPr>
      <w:keepNext/>
      <w:outlineLvl w:val="2"/>
    </w:pPr>
    <w:rPr>
      <w:rFonts w:eastAsia="Times New Roman"/>
      <w:b/>
      <w:bCs/>
      <w:color w:val="133D8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F0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04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D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D99"/>
  </w:style>
  <w:style w:type="paragraph" w:styleId="Footer">
    <w:name w:val="footer"/>
    <w:basedOn w:val="Normal"/>
    <w:link w:val="FooterChar"/>
    <w:unhideWhenUsed/>
    <w:rsid w:val="00E72D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72D99"/>
  </w:style>
  <w:style w:type="table" w:styleId="TableGrid">
    <w:name w:val="Table Grid"/>
    <w:basedOn w:val="TableNormal"/>
    <w:uiPriority w:val="59"/>
    <w:rsid w:val="00D2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570E6E"/>
    <w:rPr>
      <w:rFonts w:eastAsia="Times New Roman"/>
      <w:b/>
      <w:bCs/>
      <w:color w:val="133D8D"/>
      <w:sz w:val="22"/>
      <w:szCs w:val="22"/>
      <w:lang w:eastAsia="en-US"/>
    </w:rPr>
  </w:style>
  <w:style w:type="paragraph" w:customStyle="1" w:styleId="Default">
    <w:name w:val="Default"/>
    <w:rsid w:val="00D22CA5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D22CA5"/>
    <w:rPr>
      <w:i/>
      <w:iCs/>
    </w:rPr>
  </w:style>
  <w:style w:type="paragraph" w:customStyle="1" w:styleId="listheading">
    <w:name w:val="list heading"/>
    <w:basedOn w:val="Normal"/>
    <w:uiPriority w:val="99"/>
    <w:rsid w:val="00D22CA5"/>
    <w:pPr>
      <w:spacing w:after="120" w:line="240" w:lineRule="auto"/>
    </w:pPr>
    <w:rPr>
      <w:rFonts w:ascii="Trebuchet MS" w:eastAsia="Times New Roman" w:hAnsi="Trebuchet MS"/>
      <w:b/>
      <w:sz w:val="20"/>
      <w:szCs w:val="20"/>
      <w:lang w:val="en-US"/>
    </w:rPr>
  </w:style>
  <w:style w:type="paragraph" w:customStyle="1" w:styleId="Listbulletindented">
    <w:name w:val="List bullet indented"/>
    <w:basedOn w:val="ListBullet"/>
    <w:uiPriority w:val="99"/>
    <w:rsid w:val="0002455D"/>
    <w:pPr>
      <w:numPr>
        <w:numId w:val="0"/>
      </w:numPr>
      <w:tabs>
        <w:tab w:val="num" w:pos="720"/>
      </w:tabs>
      <w:spacing w:line="240" w:lineRule="auto"/>
      <w:ind w:left="720" w:hanging="360"/>
      <w:contextualSpacing w:val="0"/>
    </w:pPr>
    <w:rPr>
      <w:rFonts w:ascii="Trebuchet MS" w:eastAsia="Times New Roman" w:hAnsi="Trebuchet MS"/>
      <w:sz w:val="20"/>
      <w:szCs w:val="20"/>
      <w:lang w:val="en-US"/>
    </w:rPr>
  </w:style>
  <w:style w:type="paragraph" w:styleId="ListBullet">
    <w:name w:val="List Bullet"/>
    <w:basedOn w:val="Normal"/>
    <w:uiPriority w:val="99"/>
    <w:unhideWhenUsed/>
    <w:rsid w:val="0002455D"/>
    <w:pPr>
      <w:numPr>
        <w:numId w:val="1"/>
      </w:num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16454"/>
    <w:pPr>
      <w:ind w:left="720"/>
      <w:contextualSpacing/>
    </w:pPr>
  </w:style>
  <w:style w:type="character" w:styleId="Hyperlink">
    <w:name w:val="Hyperlink"/>
    <w:basedOn w:val="DefaultParagraphFont"/>
    <w:unhideWhenUsed/>
    <w:rsid w:val="005164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6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2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00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E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E6E"/>
    <w:rPr>
      <w:b/>
      <w:bCs/>
      <w:i/>
      <w:iCs/>
      <w:color w:val="4F81BD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F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0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A42893"/>
    <w:pPr>
      <w:spacing w:line="240" w:lineRule="auto"/>
      <w:jc w:val="center"/>
    </w:pPr>
    <w:rPr>
      <w:rFonts w:eastAsia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42893"/>
    <w:rPr>
      <w:rFonts w:eastAsia="Times New Roman" w:cs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7378E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378E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DADA2-8783-4850-A4A7-742A541E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 Central Queensland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mwhite</dc:creator>
  <cp:lastModifiedBy>mwhite</cp:lastModifiedBy>
  <cp:revision>8</cp:revision>
  <cp:lastPrinted>2016-02-22T23:01:00Z</cp:lastPrinted>
  <dcterms:created xsi:type="dcterms:W3CDTF">2016-02-22T22:45:00Z</dcterms:created>
  <dcterms:modified xsi:type="dcterms:W3CDTF">2016-02-23T00:05:00Z</dcterms:modified>
</cp:coreProperties>
</file>