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47" w:rsidRPr="00CE4ECE" w:rsidRDefault="00FF7147" w:rsidP="009F2622">
      <w:pPr>
        <w:spacing w:line="276" w:lineRule="auto"/>
        <w:jc w:val="center"/>
        <w:rPr>
          <w:rFonts w:ascii="Britannic Bold" w:hAnsi="Britannic Bold" w:cstheme="minorHAnsi"/>
          <w:sz w:val="36"/>
          <w:szCs w:val="36"/>
        </w:rPr>
      </w:pPr>
      <w:r w:rsidRPr="00CE4ECE">
        <w:rPr>
          <w:rFonts w:ascii="Britannic Bold" w:hAnsi="Britannic Bold" w:cstheme="minorHAnsi"/>
          <w:sz w:val="36"/>
          <w:szCs w:val="36"/>
        </w:rPr>
        <w:t xml:space="preserve">All In Together </w:t>
      </w:r>
      <w:r w:rsidR="009F2622" w:rsidRPr="00CE4ECE">
        <w:rPr>
          <w:rFonts w:ascii="Britannic Bold" w:hAnsi="Britannic Bold" w:cstheme="minorHAnsi"/>
          <w:sz w:val="36"/>
          <w:szCs w:val="36"/>
        </w:rPr>
        <w:t xml:space="preserve">- </w:t>
      </w:r>
      <w:r w:rsidR="00246DC2" w:rsidRPr="00CE4ECE">
        <w:rPr>
          <w:rFonts w:ascii="Britannic Bold" w:hAnsi="Britannic Bold" w:cstheme="minorHAnsi"/>
          <w:sz w:val="36"/>
          <w:szCs w:val="36"/>
        </w:rPr>
        <w:t>Towards The</w:t>
      </w:r>
      <w:r w:rsidR="00BF4F5D" w:rsidRPr="00CE4ECE">
        <w:rPr>
          <w:rFonts w:ascii="Britannic Bold" w:hAnsi="Britannic Bold" w:cstheme="minorHAnsi"/>
          <w:sz w:val="36"/>
          <w:szCs w:val="36"/>
        </w:rPr>
        <w:t xml:space="preserve"> </w:t>
      </w:r>
      <w:r w:rsidRPr="00CE4ECE">
        <w:rPr>
          <w:rFonts w:ascii="Britannic Bold" w:hAnsi="Britannic Bold" w:cstheme="minorHAnsi"/>
          <w:sz w:val="36"/>
          <w:szCs w:val="36"/>
        </w:rPr>
        <w:t>Future</w:t>
      </w:r>
      <w:r w:rsidR="00BF4F5D" w:rsidRPr="00CE4ECE">
        <w:rPr>
          <w:rFonts w:ascii="Britannic Bold" w:hAnsi="Britannic Bold" w:cstheme="minorHAnsi"/>
          <w:sz w:val="36"/>
          <w:szCs w:val="36"/>
        </w:rPr>
        <w:t xml:space="preserve"> of </w:t>
      </w:r>
      <w:r w:rsidRPr="00CE4ECE">
        <w:rPr>
          <w:rFonts w:ascii="Britannic Bold" w:hAnsi="Britannic Bold" w:cstheme="minorHAnsi"/>
          <w:sz w:val="36"/>
          <w:szCs w:val="36"/>
        </w:rPr>
        <w:t xml:space="preserve"> </w:t>
      </w:r>
    </w:p>
    <w:p w:rsidR="00FF7147" w:rsidRPr="00CE4ECE" w:rsidRDefault="00545E4D" w:rsidP="00FF7147">
      <w:pPr>
        <w:spacing w:line="276" w:lineRule="auto"/>
        <w:jc w:val="center"/>
        <w:rPr>
          <w:rFonts w:ascii="Britannic Bold" w:hAnsi="Britannic Bold" w:cstheme="minorHAnsi"/>
          <w:sz w:val="36"/>
          <w:szCs w:val="36"/>
        </w:rPr>
      </w:pPr>
      <w:r w:rsidRPr="00CE4ECE">
        <w:rPr>
          <w:rFonts w:ascii="Britannic Bold" w:hAnsi="Britannic Bold" w:cstheme="minorHAnsi"/>
          <w:sz w:val="36"/>
          <w:szCs w:val="36"/>
        </w:rPr>
        <w:t>Supporting Men to Keep W</w:t>
      </w:r>
      <w:r w:rsidR="00FF7147" w:rsidRPr="00CE4ECE">
        <w:rPr>
          <w:rFonts w:ascii="Britannic Bold" w:hAnsi="Britannic Bold" w:cstheme="minorHAnsi"/>
          <w:sz w:val="36"/>
          <w:szCs w:val="36"/>
        </w:rPr>
        <w:t>omen and Children Safe</w:t>
      </w:r>
    </w:p>
    <w:p w:rsidR="009F2622" w:rsidRPr="00CE4ECE" w:rsidRDefault="009F2622" w:rsidP="009F2622">
      <w:pPr>
        <w:spacing w:line="276" w:lineRule="auto"/>
        <w:rPr>
          <w:rFonts w:ascii="Britannic Bold" w:hAnsi="Britannic Bold" w:cstheme="minorHAnsi"/>
          <w:sz w:val="36"/>
          <w:szCs w:val="36"/>
        </w:rPr>
      </w:pPr>
    </w:p>
    <w:p w:rsidR="00CE4ECE" w:rsidRPr="00CE4ECE" w:rsidRDefault="009F2622" w:rsidP="00CE4ECE">
      <w:pPr>
        <w:spacing w:after="0"/>
        <w:rPr>
          <w:rFonts w:ascii="Britannic Bold" w:hAnsi="Britannic Bold" w:cstheme="minorHAnsi"/>
          <w:sz w:val="32"/>
          <w:szCs w:val="32"/>
        </w:rPr>
      </w:pPr>
      <w:r w:rsidRPr="00CE4ECE">
        <w:rPr>
          <w:rFonts w:ascii="Britannic Bold" w:hAnsi="Britannic Bold" w:cstheme="minorHAnsi"/>
          <w:sz w:val="32"/>
          <w:szCs w:val="32"/>
        </w:rPr>
        <w:t xml:space="preserve">FREE Topical Discussion Forum </w:t>
      </w:r>
      <w:r w:rsidR="00CE4ECE">
        <w:rPr>
          <w:rFonts w:ascii="Britannic Bold" w:hAnsi="Britannic Bold" w:cstheme="minorHAnsi"/>
          <w:sz w:val="32"/>
          <w:szCs w:val="32"/>
        </w:rPr>
        <w:t>p</w:t>
      </w:r>
      <w:r w:rsidR="00CE4ECE" w:rsidRPr="00CE4ECE">
        <w:rPr>
          <w:rFonts w:ascii="Britannic Bold" w:hAnsi="Britannic Bold" w:cstheme="minorHAnsi"/>
          <w:sz w:val="32"/>
          <w:szCs w:val="32"/>
        </w:rPr>
        <w:t>resented by Ken McMaster M.S.W. (Hons)</w:t>
      </w:r>
      <w:r w:rsidR="00BE05B1">
        <w:rPr>
          <w:rFonts w:ascii="Britannic Bold" w:hAnsi="Britannic Bold" w:cstheme="minorHAnsi"/>
          <w:sz w:val="32"/>
          <w:szCs w:val="32"/>
        </w:rPr>
        <w:t xml:space="preserve"> CQSW MANZASW</w:t>
      </w:r>
      <w:r w:rsidR="00CE4ECE">
        <w:rPr>
          <w:rFonts w:ascii="Britannic Bold" w:hAnsi="Britannic Bold" w:cstheme="minorHAnsi"/>
          <w:sz w:val="32"/>
          <w:szCs w:val="32"/>
        </w:rPr>
        <w:t xml:space="preserve">, </w:t>
      </w:r>
      <w:r w:rsidR="00CE4ECE" w:rsidRPr="00CE4ECE">
        <w:rPr>
          <w:rFonts w:ascii="Britannic Bold" w:hAnsi="Britannic Bold" w:cstheme="minorHAnsi"/>
          <w:sz w:val="32"/>
          <w:szCs w:val="32"/>
        </w:rPr>
        <w:t>Memberships: A.N.Z.A.S.W., N.Z.A.T.D., MINT</w:t>
      </w:r>
      <w:r w:rsidR="00CE4ECE">
        <w:rPr>
          <w:rFonts w:ascii="Britannic Bold" w:hAnsi="Britannic Bold" w:cstheme="minorHAnsi"/>
          <w:sz w:val="32"/>
          <w:szCs w:val="32"/>
        </w:rPr>
        <w:t xml:space="preserve"> and </w:t>
      </w:r>
      <w:r w:rsidR="00CE4ECE" w:rsidRPr="00CE4ECE">
        <w:rPr>
          <w:rFonts w:ascii="Britannic Bold" w:hAnsi="Britannic Bold" w:cstheme="minorHAnsi"/>
          <w:sz w:val="32"/>
          <w:szCs w:val="32"/>
        </w:rPr>
        <w:t>Director, Hal</w:t>
      </w:r>
      <w:r w:rsidR="00CE4ECE">
        <w:rPr>
          <w:rFonts w:ascii="Britannic Bold" w:hAnsi="Britannic Bold" w:cstheme="minorHAnsi"/>
          <w:sz w:val="32"/>
          <w:szCs w:val="32"/>
        </w:rPr>
        <w:t>l McMaster &amp; Associates Limited.</w:t>
      </w:r>
      <w:r w:rsidR="00CE4ECE" w:rsidRPr="00CE4ECE">
        <w:rPr>
          <w:rFonts w:ascii="Britannic Bold" w:hAnsi="Britannic Bold" w:cstheme="minorHAnsi"/>
          <w:sz w:val="32"/>
          <w:szCs w:val="32"/>
        </w:rPr>
        <w:br/>
      </w:r>
    </w:p>
    <w:p w:rsidR="009F2622" w:rsidRPr="00CE4ECE" w:rsidRDefault="00CE4ECE" w:rsidP="009F2622">
      <w:pPr>
        <w:spacing w:line="276" w:lineRule="auto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t>Converging</w:t>
      </w:r>
      <w:r w:rsidR="009F2622" w:rsidRPr="00CE4ECE">
        <w:rPr>
          <w:rFonts w:ascii="Britannic Bold" w:hAnsi="Britannic Bold" w:cstheme="minorHAnsi"/>
          <w:sz w:val="32"/>
          <w:szCs w:val="32"/>
        </w:rPr>
        <w:t xml:space="preserve"> the learning from where we have come from and where we are at in exploring where we are headed.</w:t>
      </w:r>
    </w:p>
    <w:p w:rsidR="009F2622" w:rsidRPr="00CE4ECE" w:rsidRDefault="00246DC2" w:rsidP="009F2622">
      <w:pPr>
        <w:pStyle w:val="ListParagraph"/>
        <w:numPr>
          <w:ilvl w:val="0"/>
          <w:numId w:val="1"/>
        </w:numPr>
        <w:spacing w:line="276" w:lineRule="auto"/>
        <w:rPr>
          <w:rFonts w:ascii="Britannic Bold" w:hAnsi="Britannic Bold" w:cstheme="minorHAnsi"/>
          <w:sz w:val="32"/>
          <w:szCs w:val="32"/>
        </w:rPr>
      </w:pPr>
      <w:r w:rsidRPr="00CE4ECE">
        <w:rPr>
          <w:rFonts w:ascii="Britannic Bold" w:hAnsi="Britannic Bold" w:cstheme="minorHAnsi"/>
          <w:sz w:val="32"/>
          <w:szCs w:val="32"/>
        </w:rPr>
        <w:t>K</w:t>
      </w:r>
      <w:r w:rsidR="009F2622" w:rsidRPr="00CE4ECE">
        <w:rPr>
          <w:rFonts w:ascii="Britannic Bold" w:hAnsi="Britannic Bold" w:cstheme="minorHAnsi"/>
          <w:sz w:val="32"/>
          <w:szCs w:val="32"/>
        </w:rPr>
        <w:t>ey practices that inform contemporary intervention</w:t>
      </w:r>
      <w:r w:rsidRPr="00CE4ECE">
        <w:rPr>
          <w:rFonts w:ascii="Britannic Bold" w:hAnsi="Britannic Bold" w:cstheme="minorHAnsi"/>
          <w:sz w:val="32"/>
          <w:szCs w:val="32"/>
        </w:rPr>
        <w:t>s</w:t>
      </w:r>
      <w:r w:rsidR="009F2622" w:rsidRPr="00CE4ECE">
        <w:rPr>
          <w:rFonts w:ascii="Britannic Bold" w:hAnsi="Britannic Bold" w:cstheme="minorHAnsi"/>
          <w:sz w:val="32"/>
          <w:szCs w:val="32"/>
        </w:rPr>
        <w:t xml:space="preserve"> – privileging, resistance, position taking, accountability and help seeking behaviour. </w:t>
      </w:r>
    </w:p>
    <w:p w:rsidR="009F2622" w:rsidRPr="00CE4ECE" w:rsidRDefault="009F2622" w:rsidP="009F2622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 xml:space="preserve">Key components to </w:t>
      </w:r>
      <w:r w:rsidRPr="00CE4ECE">
        <w:rPr>
          <w:rFonts w:ascii="Britannic Bold" w:hAnsi="Britannic Bold" w:cstheme="minorHAnsi"/>
          <w:sz w:val="32"/>
          <w:szCs w:val="32"/>
        </w:rPr>
        <w:t>Men’s Behaviour Change Programs.</w:t>
      </w:r>
    </w:p>
    <w:p w:rsidR="00FF7147" w:rsidRPr="00CE4ECE" w:rsidRDefault="00FF7147" w:rsidP="00FF7147">
      <w:pPr>
        <w:spacing w:line="276" w:lineRule="auto"/>
        <w:rPr>
          <w:rFonts w:ascii="Britannic Bold" w:hAnsi="Britannic Bold" w:cstheme="minorHAnsi"/>
          <w:sz w:val="32"/>
          <w:szCs w:val="32"/>
        </w:rPr>
      </w:pPr>
    </w:p>
    <w:p w:rsidR="00246DC2" w:rsidRPr="009D17DB" w:rsidRDefault="005B6D76" w:rsidP="009D17DB">
      <w:pPr>
        <w:spacing w:line="276" w:lineRule="auto"/>
        <w:jc w:val="center"/>
        <w:rPr>
          <w:rFonts w:ascii="Britannic Bold" w:hAnsi="Britannic Bold"/>
          <w:sz w:val="28"/>
          <w:szCs w:val="28"/>
        </w:rPr>
      </w:pPr>
      <w:r w:rsidRPr="009D17DB">
        <w:rPr>
          <w:rFonts w:ascii="Britannic Bold" w:hAnsi="Britannic Bold"/>
          <w:sz w:val="28"/>
          <w:szCs w:val="28"/>
        </w:rPr>
        <w:t>Ken has over thirty years’ experience working at the cutting edge of intervention work with men who are vi</w:t>
      </w:r>
      <w:r w:rsidR="00CE4ECE" w:rsidRPr="009D17DB">
        <w:rPr>
          <w:rFonts w:ascii="Britannic Bold" w:hAnsi="Britannic Bold"/>
          <w:sz w:val="28"/>
          <w:szCs w:val="28"/>
        </w:rPr>
        <w:t>olent and who sexually abuse. Ken</w:t>
      </w:r>
      <w:r w:rsidRPr="009D17DB">
        <w:rPr>
          <w:rFonts w:ascii="Britannic Bold" w:hAnsi="Britannic Bold"/>
          <w:sz w:val="28"/>
          <w:szCs w:val="28"/>
        </w:rPr>
        <w:t xml:space="preserve"> is </w:t>
      </w:r>
      <w:r w:rsidR="00BF4F5D" w:rsidRPr="009D17DB">
        <w:rPr>
          <w:rFonts w:ascii="Britannic Bold" w:hAnsi="Britannic Bold"/>
          <w:sz w:val="28"/>
          <w:szCs w:val="28"/>
        </w:rPr>
        <w:t xml:space="preserve">well </w:t>
      </w:r>
      <w:r w:rsidRPr="009D17DB">
        <w:rPr>
          <w:rFonts w:ascii="Britannic Bold" w:hAnsi="Britannic Bold"/>
          <w:sz w:val="28"/>
          <w:szCs w:val="28"/>
        </w:rPr>
        <w:t>known for his innovative practice ideas and the ability to transl</w:t>
      </w:r>
      <w:r w:rsidR="00BF4F5D" w:rsidRPr="009D17DB">
        <w:rPr>
          <w:rFonts w:ascii="Britannic Bold" w:hAnsi="Britannic Bold"/>
          <w:sz w:val="28"/>
          <w:szCs w:val="28"/>
        </w:rPr>
        <w:t xml:space="preserve">ate theory into practice. </w:t>
      </w:r>
      <w:r w:rsidR="009D17DB" w:rsidRPr="009D17DB">
        <w:rPr>
          <w:rFonts w:ascii="Britannic Bold" w:hAnsi="Britannic Bold"/>
          <w:sz w:val="28"/>
          <w:szCs w:val="28"/>
        </w:rPr>
        <w:t>He has had involvement in training probation officers dating back to 1985 and has led the design of a number of corrections initiatives. In addition to significant contribution to the Australian Correctional field, Ken has successfully managed and/or contributed to a number of pieces of work across the social services sector within New Zealand/</w:t>
      </w:r>
      <w:proofErr w:type="spellStart"/>
      <w:r w:rsidR="009D17DB" w:rsidRPr="009D17DB">
        <w:rPr>
          <w:rFonts w:ascii="Britannic Bold" w:hAnsi="Britannic Bold"/>
          <w:sz w:val="28"/>
          <w:szCs w:val="28"/>
        </w:rPr>
        <w:t>Aotearoa</w:t>
      </w:r>
      <w:proofErr w:type="spellEnd"/>
      <w:r w:rsidR="00B34426">
        <w:rPr>
          <w:rFonts w:ascii="Britannic Bold" w:hAnsi="Britannic Bold"/>
          <w:sz w:val="28"/>
          <w:szCs w:val="28"/>
        </w:rPr>
        <w:t>.</w:t>
      </w:r>
    </w:p>
    <w:p w:rsidR="009D17DB" w:rsidRDefault="009D17DB" w:rsidP="003C0FC1">
      <w:pPr>
        <w:rPr>
          <w:rFonts w:ascii="Britannic Bold" w:hAnsi="Britannic Bold"/>
          <w:sz w:val="32"/>
          <w:szCs w:val="32"/>
        </w:rPr>
      </w:pPr>
    </w:p>
    <w:p w:rsidR="00CE4ECE" w:rsidRPr="00CE4ECE" w:rsidRDefault="00CE4ECE" w:rsidP="003C0FC1">
      <w:pPr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 xml:space="preserve">Date: </w:t>
      </w:r>
      <w:r w:rsidRPr="00CE4ECE">
        <w:rPr>
          <w:rFonts w:ascii="Britannic Bold" w:hAnsi="Britannic Bold"/>
          <w:sz w:val="32"/>
          <w:szCs w:val="32"/>
        </w:rPr>
        <w:tab/>
        <w:t xml:space="preserve">15 November 2016 </w:t>
      </w:r>
    </w:p>
    <w:p w:rsidR="00CE4ECE" w:rsidRPr="00CE4ECE" w:rsidRDefault="00CE4ECE" w:rsidP="003C0FC1">
      <w:pPr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>Time:</w:t>
      </w:r>
      <w:r>
        <w:rPr>
          <w:rFonts w:ascii="Britannic Bold" w:hAnsi="Britannic Bold"/>
          <w:sz w:val="32"/>
          <w:szCs w:val="32"/>
        </w:rPr>
        <w:tab/>
      </w:r>
      <w:r w:rsidRPr="00CE4ECE">
        <w:rPr>
          <w:rFonts w:ascii="Britannic Bold" w:hAnsi="Britannic Bold"/>
          <w:sz w:val="32"/>
          <w:szCs w:val="32"/>
        </w:rPr>
        <w:t>9.00am – 4.30pm</w:t>
      </w:r>
    </w:p>
    <w:p w:rsidR="00CE4ECE" w:rsidRDefault="00CE4ECE" w:rsidP="00CE4ECE">
      <w:pPr>
        <w:ind w:left="1440" w:hanging="1440"/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 xml:space="preserve">Venue: </w:t>
      </w:r>
      <w:r w:rsidRPr="00CE4ECE">
        <w:rPr>
          <w:rFonts w:ascii="Britannic Bold" w:hAnsi="Britannic Bold"/>
          <w:sz w:val="32"/>
          <w:szCs w:val="32"/>
        </w:rPr>
        <w:tab/>
        <w:t>Frenchville Sports Club, Clifton Street, North Rockhampton</w:t>
      </w:r>
    </w:p>
    <w:p w:rsidR="00435E9E" w:rsidRPr="00CE4ECE" w:rsidRDefault="00435E9E" w:rsidP="00CE4ECE">
      <w:pPr>
        <w:ind w:left="1440" w:hanging="144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No costs associated.</w:t>
      </w:r>
    </w:p>
    <w:p w:rsidR="00CE4ECE" w:rsidRPr="00CE4ECE" w:rsidRDefault="00CE4ECE" w:rsidP="003C0FC1">
      <w:pPr>
        <w:rPr>
          <w:rFonts w:ascii="Britannic Bold" w:hAnsi="Britannic Bold"/>
          <w:sz w:val="32"/>
          <w:szCs w:val="32"/>
        </w:rPr>
      </w:pPr>
    </w:p>
    <w:p w:rsidR="008A3527" w:rsidRPr="00CE4ECE" w:rsidRDefault="00BF4F5D" w:rsidP="003C0FC1">
      <w:pPr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>R</w:t>
      </w:r>
      <w:r w:rsidR="003C0FC1" w:rsidRPr="00CE4ECE">
        <w:rPr>
          <w:rFonts w:ascii="Britannic Bold" w:hAnsi="Britannic Bold"/>
          <w:sz w:val="32"/>
          <w:szCs w:val="32"/>
        </w:rPr>
        <w:t xml:space="preserve">SVP : </w:t>
      </w:r>
      <w:r w:rsidR="008A3527" w:rsidRPr="00CE4ECE">
        <w:rPr>
          <w:rFonts w:ascii="Britannic Bold" w:hAnsi="Britannic Bold"/>
          <w:sz w:val="32"/>
          <w:szCs w:val="32"/>
        </w:rPr>
        <w:tab/>
      </w:r>
      <w:r w:rsidR="003C0FC1" w:rsidRPr="00CE4ECE">
        <w:rPr>
          <w:rFonts w:ascii="Britannic Bold" w:hAnsi="Britannic Bold"/>
          <w:sz w:val="32"/>
          <w:szCs w:val="32"/>
        </w:rPr>
        <w:t xml:space="preserve">Ena Holt </w:t>
      </w:r>
      <w:hyperlink r:id="rId7" w:history="1">
        <w:r w:rsidR="008A3527" w:rsidRPr="00CE4ECE">
          <w:rPr>
            <w:rStyle w:val="Hyperlink"/>
            <w:rFonts w:ascii="Britannic Bold" w:hAnsi="Britannic Bold"/>
            <w:sz w:val="32"/>
            <w:szCs w:val="32"/>
          </w:rPr>
          <w:t>rockhamptonadmin@raq.org.au</w:t>
        </w:r>
      </w:hyperlink>
      <w:r w:rsidR="008A3527" w:rsidRPr="00CE4ECE">
        <w:rPr>
          <w:rFonts w:ascii="Britannic Bold" w:hAnsi="Britannic Bold"/>
          <w:sz w:val="32"/>
          <w:szCs w:val="32"/>
        </w:rPr>
        <w:t xml:space="preserve"> or </w:t>
      </w:r>
    </w:p>
    <w:p w:rsidR="00A9684D" w:rsidRPr="00CE4ECE" w:rsidRDefault="008A3527" w:rsidP="00BF4F5D">
      <w:pPr>
        <w:ind w:left="720" w:firstLine="720"/>
        <w:rPr>
          <w:rFonts w:ascii="Britannic Bold" w:hAnsi="Britannic Bold"/>
          <w:sz w:val="32"/>
          <w:szCs w:val="32"/>
        </w:rPr>
      </w:pPr>
      <w:r w:rsidRPr="00CE4ECE">
        <w:rPr>
          <w:rFonts w:ascii="Britannic Bold" w:hAnsi="Britannic Bold"/>
          <w:sz w:val="32"/>
          <w:szCs w:val="32"/>
        </w:rPr>
        <w:t>(07) 49269726</w:t>
      </w:r>
    </w:p>
    <w:sectPr w:rsidR="00A9684D" w:rsidRPr="00CE4ECE" w:rsidSect="008A35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C6" w:rsidRDefault="006D32C6" w:rsidP="00545E4D">
      <w:pPr>
        <w:spacing w:after="0"/>
      </w:pPr>
      <w:r>
        <w:separator/>
      </w:r>
    </w:p>
  </w:endnote>
  <w:endnote w:type="continuationSeparator" w:id="0">
    <w:p w:rsidR="006D32C6" w:rsidRDefault="006D32C6" w:rsidP="00545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4D" w:rsidRPr="003C0FC1" w:rsidRDefault="00A9684D">
    <w:pPr>
      <w:pStyle w:val="Footer"/>
      <w:rPr>
        <w:b/>
        <w:i/>
      </w:rPr>
    </w:pPr>
    <w:r w:rsidRPr="003C0FC1">
      <w:rPr>
        <w:b/>
        <w:i/>
      </w:rPr>
      <w:t xml:space="preserve">Relationships Australia </w:t>
    </w:r>
    <w:r w:rsidR="003C0FC1" w:rsidRPr="003C0FC1">
      <w:rPr>
        <w:b/>
        <w:i/>
      </w:rPr>
      <w:t xml:space="preserve">(Qld) </w:t>
    </w:r>
    <w:r w:rsidRPr="003C0FC1">
      <w:rPr>
        <w:b/>
        <w:i/>
      </w:rPr>
      <w:t xml:space="preserve">acknowledge the </w:t>
    </w:r>
    <w:r w:rsidR="003C0FC1" w:rsidRPr="003C0FC1">
      <w:rPr>
        <w:b/>
        <w:i/>
      </w:rPr>
      <w:t xml:space="preserve">partnered </w:t>
    </w:r>
    <w:r w:rsidRPr="003C0FC1">
      <w:rPr>
        <w:b/>
        <w:i/>
      </w:rPr>
      <w:t xml:space="preserve">support of Department of Communities Child Safety and Disability Services and Hall McMasters and Associates Ltd.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C6" w:rsidRDefault="006D32C6" w:rsidP="00545E4D">
      <w:pPr>
        <w:spacing w:after="0"/>
      </w:pPr>
      <w:r>
        <w:separator/>
      </w:r>
    </w:p>
  </w:footnote>
  <w:footnote w:type="continuationSeparator" w:id="0">
    <w:p w:rsidR="006D32C6" w:rsidRDefault="006D32C6" w:rsidP="00545E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4D" w:rsidRDefault="006D32C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05266" o:spid="_x0000_s2053" type="#_x0000_t75" style="position:absolute;margin-left:0;margin-top:0;width:1732.5pt;height:1153.5pt;z-index:-251657216;mso-position-horizontal:center;mso-position-horizontal-relative:margin;mso-position-vertical:center;mso-position-vertical-relative:margin" o:allowincell="f">
          <v:imagedata r:id="rId1" o:title="Together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C1" w:rsidRDefault="006D32C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05267" o:spid="_x0000_s2054" type="#_x0000_t75" style="position:absolute;margin-left:0;margin-top:0;width:1732.5pt;height:1153.5pt;z-index:-251656192;mso-position-horizontal:center;mso-position-horizontal-relative:margin;mso-position-vertical:center;mso-position-vertical-relative:margin" o:allowincell="f">
          <v:imagedata r:id="rId1" o:title="Together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4D" w:rsidRDefault="006D32C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05265" o:spid="_x0000_s2052" type="#_x0000_t75" style="position:absolute;margin-left:0;margin-top:0;width:1732.5pt;height:1153.5pt;z-index:-251658240;mso-position-horizontal:center;mso-position-horizontal-relative:margin;mso-position-vertical:center;mso-position-vertical-relative:margin" o:allowincell="f">
          <v:imagedata r:id="rId1" o:title="Together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6CA"/>
    <w:multiLevelType w:val="hybridMultilevel"/>
    <w:tmpl w:val="EBE41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7"/>
    <w:rsid w:val="00246DC2"/>
    <w:rsid w:val="002A413B"/>
    <w:rsid w:val="003C0FC1"/>
    <w:rsid w:val="00435E9E"/>
    <w:rsid w:val="00545E4D"/>
    <w:rsid w:val="005B6D76"/>
    <w:rsid w:val="005C739D"/>
    <w:rsid w:val="00644E67"/>
    <w:rsid w:val="006D32C6"/>
    <w:rsid w:val="008A3527"/>
    <w:rsid w:val="009D17DB"/>
    <w:rsid w:val="009F2622"/>
    <w:rsid w:val="00A9684D"/>
    <w:rsid w:val="00AE22E0"/>
    <w:rsid w:val="00B34426"/>
    <w:rsid w:val="00BE05B1"/>
    <w:rsid w:val="00BF43BD"/>
    <w:rsid w:val="00BF4F5D"/>
    <w:rsid w:val="00CE4EC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2DD6381-255E-4069-ACBA-117279F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47"/>
    <w:pPr>
      <w:spacing w:after="120" w:line="240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E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E4D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45E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E4D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ckhamptonadmin@raq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(QLD)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Dealona Bickey</dc:creator>
  <cp:keywords/>
  <dc:description/>
  <cp:lastModifiedBy>Tania Edwards</cp:lastModifiedBy>
  <cp:revision>2</cp:revision>
  <dcterms:created xsi:type="dcterms:W3CDTF">2016-10-27T02:14:00Z</dcterms:created>
  <dcterms:modified xsi:type="dcterms:W3CDTF">2016-10-27T02:14:00Z</dcterms:modified>
</cp:coreProperties>
</file>